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6D" w:rsidRDefault="00574616">
      <w:pPr>
        <w:spacing w:after="0" w:line="259" w:lineRule="auto"/>
        <w:ind w:left="0" w:right="222" w:firstLine="0"/>
        <w:jc w:val="center"/>
      </w:pPr>
      <w:r>
        <w:rPr>
          <w:sz w:val="28"/>
        </w:rPr>
        <w:t xml:space="preserve">倫理規程 </w:t>
      </w:r>
      <w:r>
        <w:t xml:space="preserve"> </w:t>
      </w:r>
    </w:p>
    <w:p w:rsidR="00B0336D" w:rsidRDefault="00574616">
      <w:pPr>
        <w:spacing w:after="0" w:line="259" w:lineRule="auto"/>
        <w:ind w:left="0" w:firstLine="0"/>
      </w:pPr>
      <w:r>
        <w:t xml:space="preserve">  </w:t>
      </w:r>
    </w:p>
    <w:p w:rsidR="00B0336D" w:rsidRDefault="00574616">
      <w:r>
        <w:t xml:space="preserve">＜前 文＞  </w:t>
      </w:r>
    </w:p>
    <w:p w:rsidR="00B0336D" w:rsidRDefault="00574616">
      <w:r>
        <w:t xml:space="preserve">  一般社団法人全国フードバンク推進協議会（以下、この法人という。）は、フードバンク活動の推進を通して食品ロス削減、子供の貧困問題が解決される社会を目指すものとする。 </w:t>
      </w:r>
    </w:p>
    <w:p w:rsidR="00B0336D" w:rsidRDefault="00574616">
      <w:pPr>
        <w:ind w:left="12" w:firstLine="208"/>
      </w:pPr>
      <w:r>
        <w:t xml:space="preserve">国内フードバンク団体が抱える課題を共有し、解決を目指し、フードバンクを取り巻く社会的環境整備を行い、日本にフードバンク活動が根付くように推進する。 </w:t>
      </w:r>
    </w:p>
    <w:p w:rsidR="00B0336D" w:rsidRDefault="00574616">
      <w:pPr>
        <w:ind w:left="0" w:firstLine="212"/>
      </w:pPr>
      <w:r>
        <w:t xml:space="preserve">このような認識のもと、この法人は、厳正な倫理に則り、公正かつ適正な事業活動を行うための自主ルールとして、以下の倫理規程を制定し、それを遵守するものとした。   </w:t>
      </w:r>
    </w:p>
    <w:p w:rsidR="00B0336D" w:rsidRDefault="00574616">
      <w:r>
        <w:t xml:space="preserve">  この法人のすべての役職員は、その社会的使命と役割を自覚し、この規程の理念が具体的行動と意思決定に活かされるよう不断の努力と自己規律に努めなければならない。   </w:t>
      </w:r>
    </w:p>
    <w:p w:rsidR="00B0336D" w:rsidRDefault="00574616">
      <w:pPr>
        <w:spacing w:after="42" w:line="259" w:lineRule="auto"/>
        <w:ind w:left="0" w:firstLine="0"/>
      </w:pPr>
      <w:r>
        <w:t xml:space="preserve">   </w:t>
      </w:r>
    </w:p>
    <w:p w:rsidR="00B0336D" w:rsidRDefault="00574616">
      <w:r>
        <w:t xml:space="preserve"> ＜本 文＞   </w:t>
      </w:r>
    </w:p>
    <w:p w:rsidR="00B0336D" w:rsidRDefault="00574616">
      <w:r>
        <w:t xml:space="preserve">  （組織の使命及び社会的責任） </w:t>
      </w:r>
    </w:p>
    <w:p w:rsidR="00B0336D" w:rsidRDefault="00574616">
      <w:pPr>
        <w:ind w:left="108" w:hanging="108"/>
      </w:pPr>
      <w:r>
        <w:t xml:space="preserve">第１条 この法人は、その設立目的に従い、広く公益実現に貢献すべき重大な責務を負っていることを認識し、地域社会からの期待に相応しい事業運営に当たらなければならない。   </w:t>
      </w:r>
    </w:p>
    <w:p w:rsidR="00B0336D" w:rsidRDefault="00574616">
      <w:pPr>
        <w:ind w:left="122"/>
      </w:pPr>
      <w:r>
        <w:t xml:space="preserve">この法人の役職員は以下のことに留意して行動しなければならない。  </w:t>
      </w:r>
    </w:p>
    <w:p w:rsidR="00B0336D" w:rsidRDefault="00574616">
      <w:pPr>
        <w:ind w:left="701" w:hanging="284"/>
      </w:pPr>
      <w:r>
        <w:t xml:space="preserve">(ア) この法人としての事業活動が広く公益に資するものか、また地域に貢献する事業となっているかを常に考慮する。  </w:t>
      </w:r>
    </w:p>
    <w:p w:rsidR="00B0336D" w:rsidRDefault="00574616">
      <w:pPr>
        <w:ind w:left="427"/>
      </w:pPr>
      <w:r>
        <w:t xml:space="preserve">(イ)経費の適切な使用、並びに業務効率を高め、経費の節約をし、効果的な使用に努める。  </w:t>
      </w:r>
    </w:p>
    <w:p w:rsidR="00B0336D" w:rsidRDefault="00574616">
      <w:pPr>
        <w:spacing w:after="42" w:line="259" w:lineRule="auto"/>
        <w:ind w:left="0" w:firstLine="0"/>
      </w:pPr>
      <w:r>
        <w:t xml:space="preserve">  </w:t>
      </w:r>
    </w:p>
    <w:p w:rsidR="003C1E46" w:rsidRDefault="00574616">
      <w:pPr>
        <w:ind w:left="0" w:right="252" w:firstLine="212"/>
      </w:pPr>
      <w:r>
        <w:t>（社会的信用の維持）</w:t>
      </w:r>
    </w:p>
    <w:p w:rsidR="00B0336D" w:rsidRDefault="00574616" w:rsidP="003C1E46">
      <w:pPr>
        <w:ind w:leftChars="4" w:left="113" w:right="252" w:hangingChars="50" w:hanging="105"/>
      </w:pPr>
      <w:r>
        <w:t xml:space="preserve">第２条 この法人は、常に公正かつ誠実に事業運営に当たり、社会的信用の維持･向上に努めなければならない。   </w:t>
      </w:r>
    </w:p>
    <w:p w:rsidR="00B0336D" w:rsidRDefault="00574616">
      <w:pPr>
        <w:ind w:left="122"/>
      </w:pPr>
      <w:r>
        <w:t xml:space="preserve">この法人の役職員は以下のことに留意して行動しなければならない。  </w:t>
      </w:r>
    </w:p>
    <w:p w:rsidR="00B0336D" w:rsidRDefault="00574616">
      <w:pPr>
        <w:numPr>
          <w:ilvl w:val="0"/>
          <w:numId w:val="1"/>
        </w:numPr>
        <w:ind w:hanging="284"/>
      </w:pPr>
      <w:r>
        <w:t xml:space="preserve">業務の執行にあたっては、公正、公平を旨とし、公益の増進に資する質の高い価値を創出することに努める。  </w:t>
      </w:r>
    </w:p>
    <w:p w:rsidR="00B0336D" w:rsidRDefault="00574616">
      <w:pPr>
        <w:numPr>
          <w:ilvl w:val="0"/>
          <w:numId w:val="1"/>
        </w:numPr>
        <w:ind w:hanging="284"/>
      </w:pPr>
      <w:r>
        <w:t xml:space="preserve">この法人のインターネット上の公式アカウントからの情報発信はもとより、個人で開設しているアカウントも含めて、個人又は団体を中傷、誹謗する内容の情報発信、職務の公正性又は中立性に疑義を生じさせるおそれのある内容の情報発信、その他この法人の信用を傷つけ、又は全体の不名誉となる内容の情報発信を行わない。  </w:t>
      </w:r>
    </w:p>
    <w:p w:rsidR="00B0336D" w:rsidRDefault="00574616">
      <w:pPr>
        <w:spacing w:after="42" w:line="259" w:lineRule="auto"/>
        <w:ind w:left="0" w:firstLine="0"/>
      </w:pPr>
      <w:r>
        <w:t xml:space="preserve">   </w:t>
      </w:r>
    </w:p>
    <w:p w:rsidR="003C1E46" w:rsidRPr="00BB4D86" w:rsidRDefault="003C1E46" w:rsidP="00F6577B">
      <w:pPr>
        <w:ind w:left="-5" w:firstLineChars="100" w:firstLine="210"/>
        <w:rPr>
          <w:color w:val="auto"/>
        </w:rPr>
      </w:pPr>
      <w:r w:rsidRPr="00BB4D86">
        <w:rPr>
          <w:color w:val="auto"/>
        </w:rPr>
        <w:t>（基本的人権の尊重）</w:t>
      </w:r>
      <w:r w:rsidRPr="00BB4D86">
        <w:rPr>
          <w:rFonts w:ascii="Century" w:eastAsia="Century" w:hAnsi="Century" w:cs="Century"/>
          <w:color w:val="auto"/>
        </w:rPr>
        <w:t xml:space="preserve"> </w:t>
      </w:r>
    </w:p>
    <w:p w:rsidR="003C1E46" w:rsidRPr="00BB4D86" w:rsidRDefault="003C1E46" w:rsidP="003C1E46">
      <w:pPr>
        <w:spacing w:after="3" w:line="331" w:lineRule="auto"/>
        <w:ind w:left="195" w:hanging="210"/>
        <w:rPr>
          <w:color w:val="auto"/>
        </w:rPr>
      </w:pPr>
      <w:r w:rsidRPr="00BB4D86">
        <w:rPr>
          <w:color w:val="auto"/>
        </w:rPr>
        <w:t>第３条</w:t>
      </w:r>
      <w:r w:rsidRPr="00BB4D86">
        <w:rPr>
          <w:rFonts w:ascii="Century" w:eastAsia="Century" w:hAnsi="Century" w:cs="Century"/>
          <w:color w:val="auto"/>
        </w:rPr>
        <w:t xml:space="preserve"> </w:t>
      </w:r>
      <w:r w:rsidRPr="00BB4D86">
        <w:rPr>
          <w:color w:val="auto"/>
        </w:rPr>
        <w:t>この法人は、すべての人の基本的人権を尊重し、差別や個人の尊厳を傷つける行為はしてはならない。</w:t>
      </w:r>
      <w:r w:rsidRPr="00BB4D86">
        <w:rPr>
          <w:rFonts w:ascii="Century" w:eastAsia="Century" w:hAnsi="Century" w:cs="Century"/>
          <w:color w:val="auto"/>
        </w:rPr>
        <w:t xml:space="preserve"> </w:t>
      </w:r>
    </w:p>
    <w:p w:rsidR="003C1E46" w:rsidRPr="00BB4D86" w:rsidRDefault="003C1E46">
      <w:pPr>
        <w:ind w:left="222"/>
        <w:rPr>
          <w:color w:val="auto"/>
        </w:rPr>
      </w:pPr>
    </w:p>
    <w:p w:rsidR="003C1E46" w:rsidRDefault="003C1E46">
      <w:pPr>
        <w:ind w:left="222"/>
      </w:pPr>
    </w:p>
    <w:p w:rsidR="00B0336D" w:rsidRDefault="00574616">
      <w:pPr>
        <w:ind w:left="222"/>
      </w:pPr>
      <w:r>
        <w:lastRenderedPageBreak/>
        <w:t xml:space="preserve">（法令等の遵守）   </w:t>
      </w:r>
    </w:p>
    <w:p w:rsidR="00B0336D" w:rsidRDefault="005A5A8F">
      <w:pPr>
        <w:ind w:left="108" w:hanging="108"/>
      </w:pPr>
      <w:r>
        <w:t>第</w:t>
      </w:r>
      <w:r>
        <w:rPr>
          <w:rFonts w:hint="eastAsia"/>
        </w:rPr>
        <w:t>４</w:t>
      </w:r>
      <w:r w:rsidR="00574616">
        <w:t xml:space="preserve">条 この法人は、関連法令及びこの法人の定款、倫理規程その他の規程・内規を厳格に遵守し、社会的規範に悖ることなく、適正に事業を運営しなければならない。   </w:t>
      </w:r>
    </w:p>
    <w:p w:rsidR="00B0336D" w:rsidRDefault="00574616">
      <w:pPr>
        <w:ind w:left="122"/>
      </w:pPr>
      <w:r>
        <w:t xml:space="preserve">この法人の役職員は以下のことに留意して行動しなければならない。  </w:t>
      </w:r>
    </w:p>
    <w:p w:rsidR="00B0336D" w:rsidRDefault="00612964">
      <w:pPr>
        <w:numPr>
          <w:ilvl w:val="0"/>
          <w:numId w:val="2"/>
        </w:numPr>
        <w:ind w:hanging="284"/>
      </w:pPr>
      <w:r>
        <w:t>業務時間内はもとより業務時間外においても、公益の増進を図る</w:t>
      </w:r>
      <w:r>
        <w:rPr>
          <w:rFonts w:hint="eastAsia"/>
        </w:rPr>
        <w:t>法人</w:t>
      </w:r>
      <w:r w:rsidR="00574616">
        <w:t xml:space="preserve">の役職員であることを自覚し、社会的規範や各種法令の遵守、並びに各種事故防止に努める。  </w:t>
      </w:r>
    </w:p>
    <w:p w:rsidR="00B0336D" w:rsidRDefault="00574616">
      <w:pPr>
        <w:numPr>
          <w:ilvl w:val="0"/>
          <w:numId w:val="2"/>
        </w:numPr>
        <w:ind w:hanging="284"/>
      </w:pPr>
      <w:r>
        <w:t xml:space="preserve">法令違反、倫理規程違反、その他社会的規範に悖る行為を発見した場合は、遅滞なく事務局長に報告する。  </w:t>
      </w:r>
    </w:p>
    <w:p w:rsidR="00B0336D" w:rsidRDefault="00574616">
      <w:pPr>
        <w:spacing w:after="42" w:line="259" w:lineRule="auto"/>
        <w:ind w:left="0" w:firstLine="0"/>
      </w:pPr>
      <w:r>
        <w:t xml:space="preserve">  </w:t>
      </w:r>
    </w:p>
    <w:p w:rsidR="00B0336D" w:rsidRDefault="00574616">
      <w:pPr>
        <w:ind w:left="222"/>
      </w:pPr>
      <w:r>
        <w:t xml:space="preserve">（私的利益の禁止） </w:t>
      </w:r>
    </w:p>
    <w:p w:rsidR="00B0336D" w:rsidRDefault="00574616">
      <w:pPr>
        <w:ind w:left="212" w:hanging="212"/>
      </w:pPr>
      <w:r>
        <w:t xml:space="preserve"> </w:t>
      </w:r>
      <w:r w:rsidR="005A5A8F">
        <w:t>第</w:t>
      </w:r>
      <w:r w:rsidR="005A5A8F">
        <w:rPr>
          <w:rFonts w:hint="eastAsia"/>
        </w:rPr>
        <w:t>５</w:t>
      </w:r>
      <w:r>
        <w:t xml:space="preserve">条 この法人の役職員は、公益活動に従事していることを十分に自覚し、その職務や地位を私的な利益の追求に利用することがあってはならない。   </w:t>
      </w:r>
    </w:p>
    <w:p w:rsidR="00B0336D" w:rsidRDefault="00574616">
      <w:pPr>
        <w:ind w:left="226"/>
      </w:pPr>
      <w:r>
        <w:t xml:space="preserve">この法人の役職員は以下のことに留意して行動しなければならない。  </w:t>
      </w:r>
    </w:p>
    <w:p w:rsidR="00B0336D" w:rsidRDefault="00574616">
      <w:pPr>
        <w:numPr>
          <w:ilvl w:val="0"/>
          <w:numId w:val="3"/>
        </w:numPr>
        <w:ind w:hanging="284"/>
      </w:pPr>
      <w:r>
        <w:t xml:space="preserve">支援候補組織、並びに支援先組織からの、私的な利益供与を禁ずると共に、誤解の生じるような行為を避ける。  </w:t>
      </w:r>
    </w:p>
    <w:p w:rsidR="00B0336D" w:rsidRDefault="00574616">
      <w:pPr>
        <w:numPr>
          <w:ilvl w:val="0"/>
          <w:numId w:val="3"/>
        </w:numPr>
        <w:ind w:hanging="284"/>
      </w:pPr>
      <w:r>
        <w:t xml:space="preserve">職務や地位を利用して特定の支援候補組織、並びに支援先組織に有利な取り計らいをするような行為、またはそのような誤解を生じさせるような行為を避ける。  </w:t>
      </w:r>
    </w:p>
    <w:p w:rsidR="00B0336D" w:rsidRDefault="00574616">
      <w:pPr>
        <w:spacing w:after="42" w:line="259" w:lineRule="auto"/>
        <w:ind w:left="0" w:firstLine="0"/>
      </w:pPr>
      <w:r>
        <w:t xml:space="preserve">    </w:t>
      </w:r>
    </w:p>
    <w:p w:rsidR="00B0336D" w:rsidRDefault="00574616">
      <w:pPr>
        <w:ind w:left="326"/>
      </w:pPr>
      <w:r>
        <w:t xml:space="preserve">（兼職先組織への利益の禁止） </w:t>
      </w:r>
    </w:p>
    <w:p w:rsidR="00B0336D" w:rsidRDefault="005A5A8F">
      <w:pPr>
        <w:ind w:left="244" w:hanging="104"/>
      </w:pPr>
      <w:r>
        <w:t>第</w:t>
      </w:r>
      <w:r>
        <w:rPr>
          <w:rFonts w:hint="eastAsia"/>
        </w:rPr>
        <w:t>６</w:t>
      </w:r>
      <w:r w:rsidR="00574616">
        <w:t xml:space="preserve">条 この法人の役職員は、公益活動に従事していることを十分に自覚し、この法人の理事会の承諾なしに、この法人以外に理事を務める組織へのこの法人からの利益の追求があってはならない。  </w:t>
      </w:r>
    </w:p>
    <w:p w:rsidR="00B0336D" w:rsidRDefault="00574616">
      <w:pPr>
        <w:ind w:left="226"/>
      </w:pPr>
      <w:r>
        <w:t xml:space="preserve">この法人の役職員は以下のことに留意して行動しなければならない。  </w:t>
      </w:r>
    </w:p>
    <w:p w:rsidR="00B0336D" w:rsidRDefault="00574616">
      <w:pPr>
        <w:numPr>
          <w:ilvl w:val="0"/>
          <w:numId w:val="4"/>
        </w:numPr>
        <w:ind w:right="88" w:hanging="284"/>
      </w:pPr>
      <w:r>
        <w:t xml:space="preserve">役職員は、有償・無償を問わず、他の組織との兼職状況について虚偽なく申告すると共に、新たな職務に就任した際、或いは退任した際には、速やかに代表理事へ報告をする。  </w:t>
      </w:r>
    </w:p>
    <w:p w:rsidR="00B0336D" w:rsidRDefault="00574616">
      <w:pPr>
        <w:numPr>
          <w:ilvl w:val="0"/>
          <w:numId w:val="4"/>
        </w:numPr>
        <w:ind w:right="88" w:hanging="284"/>
      </w:pPr>
      <w:r>
        <w:t xml:space="preserve">役職員が理事を務める組織（非営利、一般事業者の区分を問わず）への資金供与、並びにその他特定の便益の供与に際しては、公正、公平の立場で行動し、その組織に対して特別の便宜を図る行為、またはそのような誤解を生じさせるような行為を避ける。  </w:t>
      </w:r>
    </w:p>
    <w:p w:rsidR="00B0336D" w:rsidRDefault="00574616">
      <w:pPr>
        <w:spacing w:after="47" w:line="259" w:lineRule="auto"/>
        <w:ind w:left="0" w:firstLine="0"/>
      </w:pPr>
      <w:r>
        <w:t xml:space="preserve">  </w:t>
      </w:r>
    </w:p>
    <w:p w:rsidR="00B0336D" w:rsidRDefault="00574616">
      <w:pPr>
        <w:ind w:left="326"/>
      </w:pPr>
      <w:r>
        <w:t xml:space="preserve">（利益相反の防止及び開示）  </w:t>
      </w:r>
    </w:p>
    <w:p w:rsidR="00B0336D" w:rsidRDefault="00574616">
      <w:r>
        <w:t xml:space="preserve"> </w:t>
      </w:r>
      <w:r w:rsidR="005A5A8F">
        <w:t>第</w:t>
      </w:r>
      <w:r w:rsidR="005A5A8F">
        <w:rPr>
          <w:rFonts w:hint="eastAsia"/>
        </w:rPr>
        <w:t>７</w:t>
      </w:r>
      <w:r>
        <w:t>条 この法人の役職員は、その職務の執行に際し、この法人との利益相反が生じる可能性があ</w:t>
      </w:r>
    </w:p>
    <w:p w:rsidR="00B0336D" w:rsidRDefault="00574616">
      <w:pPr>
        <w:ind w:left="222"/>
      </w:pPr>
      <w:r>
        <w:t xml:space="preserve">る場合は、直ちにその事実の開示その他この法人が定める所定の手続に従わなければならない。   </w:t>
      </w:r>
    </w:p>
    <w:p w:rsidR="00B0336D" w:rsidRDefault="00574616">
      <w:pPr>
        <w:ind w:left="230"/>
      </w:pPr>
      <w:r>
        <w:t xml:space="preserve">この法人の役職員は以下のことに留意して行動しなければならない。  </w:t>
      </w:r>
    </w:p>
    <w:p w:rsidR="00B0336D" w:rsidRDefault="00574616">
      <w:pPr>
        <w:numPr>
          <w:ilvl w:val="0"/>
          <w:numId w:val="5"/>
        </w:numPr>
        <w:ind w:hanging="284"/>
      </w:pPr>
      <w:r>
        <w:t xml:space="preserve">支援先の選定にあたっては、公正、公平を旨とし、自ら関与している組織の調査・選考には加わらない。  </w:t>
      </w:r>
    </w:p>
    <w:p w:rsidR="00612964" w:rsidRPr="00BB4D86" w:rsidRDefault="00612964" w:rsidP="00612964">
      <w:pPr>
        <w:numPr>
          <w:ilvl w:val="0"/>
          <w:numId w:val="5"/>
        </w:numPr>
        <w:ind w:hanging="284"/>
        <w:rPr>
          <w:color w:val="auto"/>
        </w:rPr>
      </w:pPr>
      <w:r w:rsidRPr="00BB4D86">
        <w:rPr>
          <w:rFonts w:hint="eastAsia"/>
          <w:color w:val="auto"/>
        </w:rPr>
        <w:t>休眠預金事業等の資金分配団体として実行団体を選定、監督するに当たり、公正、公平を旨とし、自ら関与している団体の選定・監督には加わらない。</w:t>
      </w:r>
    </w:p>
    <w:p w:rsidR="00E63C2A" w:rsidRPr="00BB4D86" w:rsidRDefault="00E63C2A" w:rsidP="00E63C2A">
      <w:pPr>
        <w:numPr>
          <w:ilvl w:val="0"/>
          <w:numId w:val="5"/>
        </w:numPr>
        <w:ind w:hanging="284"/>
        <w:rPr>
          <w:color w:val="auto"/>
        </w:rPr>
      </w:pPr>
      <w:r w:rsidRPr="00BB4D86">
        <w:rPr>
          <w:rFonts w:hint="eastAsia"/>
          <w:color w:val="auto"/>
        </w:rPr>
        <w:lastRenderedPageBreak/>
        <w:t>助成事業等を行うにあたり、理事、監事、社員、職員その他の事業協力団体の関係者に対し、特別の利益を与えない。</w:t>
      </w:r>
    </w:p>
    <w:p w:rsidR="00B0336D" w:rsidRDefault="00574616">
      <w:pPr>
        <w:numPr>
          <w:ilvl w:val="0"/>
          <w:numId w:val="5"/>
        </w:numPr>
        <w:ind w:hanging="284"/>
      </w:pPr>
      <w:r>
        <w:t xml:space="preserve">理事と職員、または職員同士が談合して、この法人の運営を私的に利用する行為、またはそのような誤解を生じさせるような行為を避ける。  </w:t>
      </w:r>
    </w:p>
    <w:p w:rsidR="00E63C2A" w:rsidRDefault="00E63C2A" w:rsidP="00E63C2A">
      <w:pPr>
        <w:ind w:left="701" w:firstLine="0"/>
      </w:pPr>
    </w:p>
    <w:p w:rsidR="00B0336D" w:rsidRDefault="00574616" w:rsidP="00F6577B">
      <w:pPr>
        <w:spacing w:after="42" w:line="259" w:lineRule="auto"/>
        <w:ind w:left="0" w:firstLine="0"/>
      </w:pPr>
      <w:r>
        <w:t xml:space="preserve">  （情報開示及び説明責任） </w:t>
      </w:r>
    </w:p>
    <w:p w:rsidR="00B0336D" w:rsidRDefault="005A5A8F">
      <w:pPr>
        <w:ind w:left="316" w:hanging="104"/>
      </w:pPr>
      <w:r>
        <w:t>第</w:t>
      </w:r>
      <w:r>
        <w:rPr>
          <w:rFonts w:hint="eastAsia"/>
        </w:rPr>
        <w:t>８</w:t>
      </w:r>
      <w:r w:rsidR="00574616">
        <w:t xml:space="preserve">条 この法人は、その事業活動に関する透明性を図るため、その活動状況、運営内容、財務資料等を積極的に開示し、基金拠出者、会員、寄附者をはじめとして社会の理解と信頼の向上に努めなければならない。   </w:t>
      </w:r>
    </w:p>
    <w:p w:rsidR="00B0336D" w:rsidRDefault="00574616">
      <w:pPr>
        <w:ind w:left="334"/>
      </w:pPr>
      <w:r>
        <w:t xml:space="preserve">この法人の役職員は以下のことに留意して行動しなければならない。  </w:t>
      </w:r>
    </w:p>
    <w:p w:rsidR="00B0336D" w:rsidRDefault="00574616">
      <w:pPr>
        <w:numPr>
          <w:ilvl w:val="0"/>
          <w:numId w:val="6"/>
        </w:numPr>
        <w:ind w:hanging="573"/>
      </w:pPr>
      <w:r>
        <w:t xml:space="preserve">各事業の実施計画を策定する際には、資金拠出者への報告はもとより、ニュースレター、ウェブ等を通じて、適時必要な情報を発信する。  </w:t>
      </w:r>
    </w:p>
    <w:p w:rsidR="00B0336D" w:rsidRDefault="00574616">
      <w:pPr>
        <w:numPr>
          <w:ilvl w:val="0"/>
          <w:numId w:val="6"/>
        </w:numPr>
        <w:ind w:hanging="573"/>
      </w:pPr>
      <w:r>
        <w:t xml:space="preserve">関連法規に則り、事業計画書、事業報告書を適時に公開する。  </w:t>
      </w:r>
    </w:p>
    <w:p w:rsidR="00B0336D" w:rsidRDefault="00574616">
      <w:pPr>
        <w:spacing w:after="42" w:line="259" w:lineRule="auto"/>
        <w:ind w:left="0" w:firstLine="0"/>
      </w:pPr>
      <w:r>
        <w:t xml:space="preserve">   </w:t>
      </w:r>
    </w:p>
    <w:p w:rsidR="00B0336D" w:rsidRDefault="003C1E46" w:rsidP="003C1E46">
      <w:pPr>
        <w:spacing w:after="64" w:line="259" w:lineRule="auto"/>
        <w:ind w:left="0" w:firstLine="0"/>
      </w:pPr>
      <w:r>
        <w:t xml:space="preserve">   </w:t>
      </w:r>
      <w:r w:rsidR="00574616">
        <w:t xml:space="preserve">（情報の保護・管理） </w:t>
      </w:r>
    </w:p>
    <w:p w:rsidR="00B0336D" w:rsidRDefault="005A5A8F">
      <w:pPr>
        <w:ind w:left="420" w:hanging="208"/>
      </w:pPr>
      <w:r>
        <w:t>第</w:t>
      </w:r>
      <w:r>
        <w:rPr>
          <w:rFonts w:hint="eastAsia"/>
        </w:rPr>
        <w:t>９</w:t>
      </w:r>
      <w:r w:rsidR="00574616">
        <w:t xml:space="preserve">条 この法人は、業務上知り得た組織運営上の各種情報、並びに個人的な情報の保護に万全を期すとともに、個人の権利の尊重にも十分配慮しなければならない。   </w:t>
      </w:r>
    </w:p>
    <w:p w:rsidR="00B0336D" w:rsidRDefault="00574616">
      <w:pPr>
        <w:ind w:left="427"/>
      </w:pPr>
      <w:r>
        <w:t xml:space="preserve">この法人の役職員は以下のことに留意して行動しなければならない。  </w:t>
      </w:r>
    </w:p>
    <w:p w:rsidR="00B0336D" w:rsidRDefault="00574616">
      <w:pPr>
        <w:numPr>
          <w:ilvl w:val="0"/>
          <w:numId w:val="7"/>
        </w:numPr>
        <w:ind w:hanging="284"/>
      </w:pPr>
      <w:r>
        <w:t xml:space="preserve">職務上知り得た情報の一切について、書類の管理、電子情報の管理（貸与しているパソコン等の管理を含む）、その他すべての情報管理に留意し、電子機器の盗難や紛失、並びに他者・他組織へのデータの送信、外部への供与、情報の漏えいを行わない。  </w:t>
      </w:r>
    </w:p>
    <w:p w:rsidR="00B0336D" w:rsidRDefault="00574616">
      <w:pPr>
        <w:numPr>
          <w:ilvl w:val="0"/>
          <w:numId w:val="7"/>
        </w:numPr>
        <w:ind w:hanging="284"/>
      </w:pPr>
      <w:r>
        <w:t xml:space="preserve">職務上知り得た個人情報については、その利用目的のみに使用し、当事者の同意なしに第三者への情報提供を行わない。  </w:t>
      </w:r>
    </w:p>
    <w:p w:rsidR="00B0336D" w:rsidRDefault="00574616">
      <w:pPr>
        <w:spacing w:after="42" w:line="259" w:lineRule="auto"/>
        <w:ind w:left="0" w:firstLine="0"/>
      </w:pPr>
      <w:r>
        <w:t xml:space="preserve">   </w:t>
      </w:r>
    </w:p>
    <w:p w:rsidR="00B0336D" w:rsidRDefault="00574616">
      <w:pPr>
        <w:ind w:left="427"/>
      </w:pPr>
      <w:r>
        <w:t xml:space="preserve">（研 鑽）   </w:t>
      </w:r>
    </w:p>
    <w:p w:rsidR="00B0336D" w:rsidRDefault="005A5A8F">
      <w:pPr>
        <w:ind w:left="420" w:hanging="208"/>
      </w:pPr>
      <w:r>
        <w:t>第</w:t>
      </w:r>
      <w:r>
        <w:rPr>
          <w:rFonts w:hint="eastAsia"/>
        </w:rPr>
        <w:t>１０</w:t>
      </w:r>
      <w:r w:rsidR="00574616">
        <w:t xml:space="preserve">条 この法人の役職員は、公益事業活動の能力向上のため、絶えず自己研鑽に努めなければならない。   </w:t>
      </w:r>
    </w:p>
    <w:p w:rsidR="00B0336D" w:rsidRDefault="00574616">
      <w:pPr>
        <w:ind w:left="427"/>
      </w:pPr>
      <w:r>
        <w:t xml:space="preserve">この法人の役職員は以下のことに留意して行動しなければならない。  </w:t>
      </w:r>
    </w:p>
    <w:p w:rsidR="00B0336D" w:rsidRDefault="00574616">
      <w:pPr>
        <w:numPr>
          <w:ilvl w:val="0"/>
          <w:numId w:val="8"/>
        </w:numPr>
        <w:ind w:hanging="284"/>
      </w:pPr>
      <w:r>
        <w:t xml:space="preserve">公益事業のサポート？実施しているという社会的使命の他、寄付金等の資金によって運営されていることを旨として、新聞やニュース、書籍等の一般的な情報源からの情報収集の他、講演会等のイベントや、研修への参加等を通じて、自己研鑽に努める。  </w:t>
      </w:r>
    </w:p>
    <w:p w:rsidR="00B0336D" w:rsidRDefault="00574616">
      <w:pPr>
        <w:numPr>
          <w:ilvl w:val="0"/>
          <w:numId w:val="8"/>
        </w:numPr>
        <w:ind w:hanging="284"/>
      </w:pPr>
      <w:r>
        <w:t xml:space="preserve">社会人としての基本的なマナーや道徳観を身につけ、他者の価値観を受け入れ、尊重し、常に自らの人格を磨く努力をする。  </w:t>
      </w:r>
    </w:p>
    <w:p w:rsidR="00B0336D" w:rsidRDefault="00574616">
      <w:pPr>
        <w:spacing w:after="42" w:line="259" w:lineRule="auto"/>
        <w:ind w:left="0" w:firstLine="0"/>
      </w:pPr>
      <w:r>
        <w:t xml:space="preserve">  </w:t>
      </w:r>
    </w:p>
    <w:p w:rsidR="00B0336D" w:rsidRDefault="00574616">
      <w:pPr>
        <w:ind w:left="326"/>
      </w:pPr>
      <w:r>
        <w:t xml:space="preserve">（反社会的勢力・団体との断絶） </w:t>
      </w:r>
    </w:p>
    <w:p w:rsidR="00B0336D" w:rsidRDefault="005A5A8F">
      <w:pPr>
        <w:ind w:left="316" w:hanging="104"/>
      </w:pPr>
      <w:r>
        <w:lastRenderedPageBreak/>
        <w:t>第１</w:t>
      </w:r>
      <w:r>
        <w:rPr>
          <w:rFonts w:hint="eastAsia"/>
        </w:rPr>
        <w:t>１</w:t>
      </w:r>
      <w:r w:rsidR="00574616">
        <w:t xml:space="preserve">条 この法人は、市民社会の秩序や安全に脅威を与える反社会的勢力・団体に対しては断固たる行動をとるものとし、一切の関係を断絶する。また、反社会的勢力・団体の活動を助長するような行為は一切行わない。  </w:t>
      </w:r>
    </w:p>
    <w:p w:rsidR="00B0336D" w:rsidRDefault="00574616">
      <w:pPr>
        <w:ind w:left="334"/>
      </w:pPr>
      <w:r>
        <w:t xml:space="preserve">この法人の役職員は以下のことに留意して行動しなければならない。  </w:t>
      </w:r>
    </w:p>
    <w:p w:rsidR="00B0336D" w:rsidRDefault="00574616">
      <w:pPr>
        <w:numPr>
          <w:ilvl w:val="0"/>
          <w:numId w:val="9"/>
        </w:numPr>
        <w:ind w:hanging="284"/>
      </w:pPr>
      <w:r>
        <w:t xml:space="preserve">反社会的勢力・団体とは、取引関係を含めて、一切の関係をもたない。反社会的勢力・団体による不当要求は明確に拒絶する。また、反社会的勢力・団体による不当要求が、事業活動上の不祥事や職員の不祥事を理由とする場合であっても、事案を隠ぺいするための裏取引を絶対に行わない。  </w:t>
      </w:r>
    </w:p>
    <w:p w:rsidR="00B0336D" w:rsidRDefault="00574616">
      <w:pPr>
        <w:numPr>
          <w:ilvl w:val="0"/>
          <w:numId w:val="9"/>
        </w:numPr>
        <w:ind w:hanging="284"/>
      </w:pPr>
      <w:r>
        <w:t xml:space="preserve">助成事業への申請者に対しては、反社会的勢力・団体との関係がないことを申請時に文書で確認する。この法人への資金拠出者に対しては、反社会的勢力・団体からの資金が流入していないことを確認した上で、資金の提供を受ける。  </w:t>
      </w:r>
    </w:p>
    <w:p w:rsidR="00B0336D" w:rsidRDefault="00574616">
      <w:pPr>
        <w:spacing w:after="42" w:line="259" w:lineRule="auto"/>
        <w:ind w:left="0" w:firstLine="0"/>
      </w:pPr>
      <w:r>
        <w:t xml:space="preserve">  </w:t>
      </w:r>
    </w:p>
    <w:p w:rsidR="00B0336D" w:rsidRDefault="00574616">
      <w:pPr>
        <w:ind w:left="326"/>
      </w:pPr>
      <w:r>
        <w:t xml:space="preserve">（規程遵守の確保） </w:t>
      </w:r>
    </w:p>
    <w:p w:rsidR="00B0336D" w:rsidRDefault="005A5A8F">
      <w:pPr>
        <w:ind w:left="420" w:hanging="104"/>
      </w:pPr>
      <w:r>
        <w:t>第１</w:t>
      </w:r>
      <w:r>
        <w:rPr>
          <w:rFonts w:hint="eastAsia"/>
        </w:rPr>
        <w:t>２</w:t>
      </w:r>
      <w:r w:rsidR="00574616">
        <w:t xml:space="preserve">条 この法人は、必要あるときは、理事会の決議に基づき委員会を設置し、この規程の遵守状況を監督し、その実効性を確保する。   </w:t>
      </w:r>
    </w:p>
    <w:p w:rsidR="00B0336D" w:rsidRDefault="00574616">
      <w:pPr>
        <w:spacing w:after="42" w:line="259" w:lineRule="auto"/>
        <w:ind w:left="0" w:firstLine="0"/>
      </w:pPr>
      <w:r>
        <w:t xml:space="preserve">   </w:t>
      </w:r>
    </w:p>
    <w:p w:rsidR="00B0336D" w:rsidRDefault="00574616">
      <w:pPr>
        <w:ind w:left="427"/>
      </w:pPr>
      <w:r>
        <w:t xml:space="preserve">（改 廃）   </w:t>
      </w:r>
    </w:p>
    <w:p w:rsidR="00B0336D" w:rsidRDefault="005A5A8F">
      <w:pPr>
        <w:ind w:left="427"/>
      </w:pPr>
      <w:r>
        <w:t>第１</w:t>
      </w:r>
      <w:r>
        <w:rPr>
          <w:rFonts w:hint="eastAsia"/>
        </w:rPr>
        <w:t>３</w:t>
      </w:r>
      <w:r w:rsidR="00574616">
        <w:t xml:space="preserve">条 この規程の改廃は、理事会の決議を経て行う。   </w:t>
      </w:r>
    </w:p>
    <w:p w:rsidR="00B0336D" w:rsidRDefault="00574616">
      <w:pPr>
        <w:spacing w:after="42" w:line="259" w:lineRule="auto"/>
        <w:ind w:left="0" w:firstLine="0"/>
      </w:pPr>
      <w:r>
        <w:t xml:space="preserve">   </w:t>
      </w:r>
    </w:p>
    <w:p w:rsidR="00B0336D" w:rsidRDefault="00574616">
      <w:pPr>
        <w:ind w:left="546"/>
      </w:pPr>
      <w:r>
        <w:t xml:space="preserve">附 則   </w:t>
      </w:r>
    </w:p>
    <w:p w:rsidR="00B0336D" w:rsidRDefault="00574616">
      <w:r>
        <w:t xml:space="preserve"> この規程は、令和２年１２月２５日から施行する。 （令和２年１２月２５日理事会決議）  </w:t>
      </w:r>
    </w:p>
    <w:p w:rsidR="00B0336D" w:rsidRDefault="00574616">
      <w:pPr>
        <w:spacing w:after="0" w:line="259" w:lineRule="auto"/>
        <w:ind w:left="0" w:firstLine="0"/>
      </w:pPr>
      <w:r>
        <w:t xml:space="preserve"> </w:t>
      </w:r>
    </w:p>
    <w:p w:rsidR="005A5A8F" w:rsidRPr="00BB4D86" w:rsidRDefault="005A5A8F" w:rsidP="005A5A8F">
      <w:pPr>
        <w:ind w:left="546"/>
        <w:rPr>
          <w:color w:val="auto"/>
        </w:rPr>
      </w:pPr>
      <w:bookmarkStart w:id="0" w:name="_GoBack"/>
      <w:r w:rsidRPr="00BB4D86">
        <w:rPr>
          <w:color w:val="auto"/>
        </w:rPr>
        <w:t>附 則   (</w:t>
      </w:r>
      <w:r w:rsidRPr="00BB4D86">
        <w:rPr>
          <w:rFonts w:hint="eastAsia"/>
          <w:color w:val="auto"/>
        </w:rPr>
        <w:t>令和３年１２月２４日改正)</w:t>
      </w:r>
    </w:p>
    <w:p w:rsidR="00970009" w:rsidRPr="00BB4D86" w:rsidRDefault="005A5A8F" w:rsidP="005A5A8F">
      <w:pPr>
        <w:spacing w:after="0" w:line="259" w:lineRule="auto"/>
        <w:ind w:left="0" w:firstLine="0"/>
        <w:rPr>
          <w:color w:val="auto"/>
        </w:rPr>
      </w:pPr>
      <w:r w:rsidRPr="00BB4D86">
        <w:rPr>
          <w:color w:val="auto"/>
        </w:rPr>
        <w:t xml:space="preserve"> この規程は、令和</w:t>
      </w:r>
      <w:r w:rsidRPr="00BB4D86">
        <w:rPr>
          <w:rFonts w:hint="eastAsia"/>
          <w:color w:val="auto"/>
        </w:rPr>
        <w:t>３</w:t>
      </w:r>
      <w:r w:rsidRPr="00BB4D86">
        <w:rPr>
          <w:color w:val="auto"/>
        </w:rPr>
        <w:t>年１２月２</w:t>
      </w:r>
      <w:r w:rsidRPr="00BB4D86">
        <w:rPr>
          <w:rFonts w:hint="eastAsia"/>
          <w:color w:val="auto"/>
        </w:rPr>
        <w:t>４</w:t>
      </w:r>
      <w:r w:rsidRPr="00BB4D86">
        <w:rPr>
          <w:color w:val="auto"/>
        </w:rPr>
        <w:t>日から施行する。</w:t>
      </w:r>
      <w:r w:rsidR="00970009" w:rsidRPr="00BB4D86">
        <w:rPr>
          <w:color w:val="auto"/>
        </w:rPr>
        <w:t>（第３条、第７条イ、ウ追加）</w:t>
      </w:r>
    </w:p>
    <w:p w:rsidR="005A5A8F" w:rsidRPr="00BB4D86" w:rsidRDefault="00970009" w:rsidP="005A5A8F">
      <w:pPr>
        <w:spacing w:after="0" w:line="259" w:lineRule="auto"/>
        <w:ind w:left="0" w:firstLine="0"/>
        <w:rPr>
          <w:color w:val="auto"/>
        </w:rPr>
      </w:pPr>
      <w:r w:rsidRPr="00BB4D86">
        <w:rPr>
          <w:color w:val="auto"/>
        </w:rPr>
        <w:t>（令和３年１２月２４日理事会決議）</w:t>
      </w:r>
      <w:bookmarkEnd w:id="0"/>
    </w:p>
    <w:sectPr w:rsidR="005A5A8F" w:rsidRPr="00BB4D86">
      <w:footerReference w:type="even" r:id="rId8"/>
      <w:footerReference w:type="default" r:id="rId9"/>
      <w:footerReference w:type="first" r:id="rId10"/>
      <w:pgSz w:w="11908" w:h="16836"/>
      <w:pgMar w:top="2058" w:right="1192" w:bottom="1875" w:left="1433" w:header="720" w:footer="10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5" w:rsidRDefault="00985885">
      <w:pPr>
        <w:spacing w:after="0" w:line="240" w:lineRule="auto"/>
      </w:pPr>
      <w:r>
        <w:separator/>
      </w:r>
    </w:p>
  </w:endnote>
  <w:endnote w:type="continuationSeparator" w:id="0">
    <w:p w:rsidR="00985885" w:rsidRDefault="009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6D" w:rsidRDefault="00574616">
    <w:pPr>
      <w:spacing w:after="0" w:line="259" w:lineRule="auto"/>
      <w:ind w:left="0" w:right="214"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r>
      <w:t xml:space="preserve"> </w:t>
    </w:r>
  </w:p>
  <w:p w:rsidR="00B0336D" w:rsidRDefault="00574616">
    <w:pPr>
      <w:spacing w:after="0" w:line="259" w:lineRule="auto"/>
      <w:ind w:left="0" w:firstLine="0"/>
    </w:pPr>
    <w:r>
      <w:rPr>
        <w:rFonts w:ascii="游明朝" w:eastAsia="游明朝" w:hAnsi="游明朝" w:cs="游明朝"/>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6D" w:rsidRDefault="00574616">
    <w:pPr>
      <w:spacing w:after="0" w:line="259" w:lineRule="auto"/>
      <w:ind w:left="0" w:right="214" w:firstLine="0"/>
      <w:jc w:val="center"/>
    </w:pPr>
    <w:r>
      <w:fldChar w:fldCharType="begin"/>
    </w:r>
    <w:r>
      <w:instrText xml:space="preserve"> PAGE   \* MERGEFORMAT </w:instrText>
    </w:r>
    <w:r>
      <w:fldChar w:fldCharType="separate"/>
    </w:r>
    <w:r w:rsidR="00BB4D86" w:rsidRPr="00BB4D86">
      <w:rPr>
        <w:rFonts w:ascii="游明朝" w:eastAsia="游明朝" w:hAnsi="游明朝" w:cs="游明朝"/>
        <w:noProof/>
      </w:rPr>
      <w:t>3</w:t>
    </w:r>
    <w:r>
      <w:rPr>
        <w:rFonts w:ascii="游明朝" w:eastAsia="游明朝" w:hAnsi="游明朝" w:cs="游明朝"/>
      </w:rPr>
      <w:fldChar w:fldCharType="end"/>
    </w:r>
    <w:r>
      <w:rPr>
        <w:rFonts w:ascii="游明朝" w:eastAsia="游明朝" w:hAnsi="游明朝" w:cs="游明朝"/>
      </w:rPr>
      <w:t xml:space="preserve"> </w:t>
    </w:r>
    <w:r>
      <w:t xml:space="preserve"> </w:t>
    </w:r>
  </w:p>
  <w:p w:rsidR="00B0336D" w:rsidRDefault="00574616">
    <w:pPr>
      <w:spacing w:after="0" w:line="259" w:lineRule="auto"/>
      <w:ind w:left="0" w:firstLine="0"/>
    </w:pPr>
    <w:r>
      <w:rPr>
        <w:rFonts w:ascii="游明朝" w:eastAsia="游明朝" w:hAnsi="游明朝" w:cs="游明朝"/>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36D" w:rsidRDefault="00574616">
    <w:pPr>
      <w:spacing w:after="0" w:line="259" w:lineRule="auto"/>
      <w:ind w:left="0" w:right="214"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r>
      <w:t xml:space="preserve"> </w:t>
    </w:r>
  </w:p>
  <w:p w:rsidR="00B0336D" w:rsidRDefault="00574616">
    <w:pPr>
      <w:spacing w:after="0" w:line="259" w:lineRule="auto"/>
      <w:ind w:left="0" w:firstLine="0"/>
    </w:pPr>
    <w:r>
      <w:rPr>
        <w:rFonts w:ascii="游明朝" w:eastAsia="游明朝" w:hAnsi="游明朝" w:cs="游明朝"/>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5" w:rsidRDefault="00985885">
      <w:pPr>
        <w:spacing w:after="0" w:line="240" w:lineRule="auto"/>
      </w:pPr>
      <w:r>
        <w:separator/>
      </w:r>
    </w:p>
  </w:footnote>
  <w:footnote w:type="continuationSeparator" w:id="0">
    <w:p w:rsidR="00985885" w:rsidRDefault="0098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C58"/>
    <w:multiLevelType w:val="hybridMultilevel"/>
    <w:tmpl w:val="DCC89B84"/>
    <w:lvl w:ilvl="0" w:tplc="8318D584">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600186">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4A40C0">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B4D292">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B064D4">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FAC48C">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F4019D0">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CA5652">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2B8B8">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C0B3E8B"/>
    <w:multiLevelType w:val="hybridMultilevel"/>
    <w:tmpl w:val="22D80D08"/>
    <w:lvl w:ilvl="0" w:tplc="4672072E">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4FC4FDA">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BEAD58">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5CB548">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FABFDA">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CAA1E8">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D68DF78">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727556">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F068A0">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CC51D2D"/>
    <w:multiLevelType w:val="hybridMultilevel"/>
    <w:tmpl w:val="FD928F0C"/>
    <w:lvl w:ilvl="0" w:tplc="4916500A">
      <w:start w:val="1"/>
      <w:numFmt w:val="aiueo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28E00E">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C27C06">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1E9A98">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B86C8E">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F29E08">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16EFC0">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2984318">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9A35B6">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654861"/>
    <w:multiLevelType w:val="hybridMultilevel"/>
    <w:tmpl w:val="EA7C2A38"/>
    <w:lvl w:ilvl="0" w:tplc="10F038C6">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FA6466">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A6A4600">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7A4BDC">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6AED50">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61CB012">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C40A6">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1EB5D6">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4EE6C70">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63C162B"/>
    <w:multiLevelType w:val="hybridMultilevel"/>
    <w:tmpl w:val="51EE7336"/>
    <w:lvl w:ilvl="0" w:tplc="81D2D532">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7436C6">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12696E">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5665AC">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EE0456">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A0E0B0">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00966">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1425C24">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C84978">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B50D32"/>
    <w:multiLevelType w:val="hybridMultilevel"/>
    <w:tmpl w:val="D012D9E0"/>
    <w:lvl w:ilvl="0" w:tplc="E0CC8EDE">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247CFC">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6ACEA4">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C627A0">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3A49F4">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15E26C6">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64591E">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24EA2">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10C">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DA821CA"/>
    <w:multiLevelType w:val="hybridMultilevel"/>
    <w:tmpl w:val="0ADAB91A"/>
    <w:lvl w:ilvl="0" w:tplc="A9B86B7A">
      <w:start w:val="1"/>
      <w:numFmt w:val="aiueoFullWidth"/>
      <w:lvlText w:val="(%1)"/>
      <w:lvlJc w:val="left"/>
      <w:pPr>
        <w:ind w:left="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B08466">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7492CA">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A87C8">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9B0F614">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8AA98C">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FA3BB2">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660E11C">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9A35D0">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3641655"/>
    <w:multiLevelType w:val="hybridMultilevel"/>
    <w:tmpl w:val="C05C1F0A"/>
    <w:lvl w:ilvl="0" w:tplc="08447E58">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BCA8E8">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38FD18">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B6C33E">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22F67C">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476B9E6">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42C714">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48AC80">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A69304">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A5D23F0"/>
    <w:multiLevelType w:val="hybridMultilevel"/>
    <w:tmpl w:val="D2EC3B94"/>
    <w:lvl w:ilvl="0" w:tplc="E77ABA76">
      <w:start w:val="1"/>
      <w:numFmt w:val="aiueoFullWidth"/>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942AEC0">
      <w:start w:val="1"/>
      <w:numFmt w:val="lowerLetter"/>
      <w:lvlText w:val="%2"/>
      <w:lvlJc w:val="left"/>
      <w:pPr>
        <w:ind w:left="1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82C10C">
      <w:start w:val="1"/>
      <w:numFmt w:val="lowerRoman"/>
      <w:lvlText w:val="%3"/>
      <w:lvlJc w:val="left"/>
      <w:pPr>
        <w:ind w:left="2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409920">
      <w:start w:val="1"/>
      <w:numFmt w:val="decimal"/>
      <w:lvlText w:val="%4"/>
      <w:lvlJc w:val="left"/>
      <w:pPr>
        <w:ind w:left="2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447D66">
      <w:start w:val="1"/>
      <w:numFmt w:val="lowerLetter"/>
      <w:lvlText w:val="%5"/>
      <w:lvlJc w:val="left"/>
      <w:pPr>
        <w:ind w:left="3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943588">
      <w:start w:val="1"/>
      <w:numFmt w:val="lowerRoman"/>
      <w:lvlText w:val="%6"/>
      <w:lvlJc w:val="left"/>
      <w:pPr>
        <w:ind w:left="4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E88B4">
      <w:start w:val="1"/>
      <w:numFmt w:val="decimal"/>
      <w:lvlText w:val="%7"/>
      <w:lvlJc w:val="left"/>
      <w:pPr>
        <w:ind w:left="5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4868A8">
      <w:start w:val="1"/>
      <w:numFmt w:val="lowerLetter"/>
      <w:lvlText w:val="%8"/>
      <w:lvlJc w:val="left"/>
      <w:pPr>
        <w:ind w:left="5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3AAF4C">
      <w:start w:val="1"/>
      <w:numFmt w:val="lowerRoman"/>
      <w:lvlText w:val="%9"/>
      <w:lvlJc w:val="left"/>
      <w:pPr>
        <w:ind w:left="6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8"/>
  </w:num>
  <w:num w:numId="5">
    <w:abstractNumId w:val="2"/>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D"/>
    <w:rsid w:val="003C1E46"/>
    <w:rsid w:val="00574616"/>
    <w:rsid w:val="005A5A8F"/>
    <w:rsid w:val="00612964"/>
    <w:rsid w:val="00970009"/>
    <w:rsid w:val="00985885"/>
    <w:rsid w:val="00B0336D"/>
    <w:rsid w:val="00BB4D86"/>
    <w:rsid w:val="00D62B3C"/>
    <w:rsid w:val="00DF38F2"/>
    <w:rsid w:val="00E63C2A"/>
    <w:rsid w:val="00F6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0BAE9E-594F-40C1-BBD3-E3D8616E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4"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009"/>
    <w:pPr>
      <w:tabs>
        <w:tab w:val="center" w:pos="4252"/>
        <w:tab w:val="right" w:pos="8504"/>
      </w:tabs>
      <w:snapToGrid w:val="0"/>
    </w:pPr>
  </w:style>
  <w:style w:type="character" w:customStyle="1" w:styleId="a4">
    <w:name w:val="ヘッダー (文字)"/>
    <w:basedOn w:val="a0"/>
    <w:link w:val="a3"/>
    <w:uiPriority w:val="99"/>
    <w:rsid w:val="0097000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0DE26-72B9-496B-AE1A-9726C9CE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米山広明</cp:lastModifiedBy>
  <cp:revision>2</cp:revision>
  <dcterms:created xsi:type="dcterms:W3CDTF">2022-02-01T09:17:00Z</dcterms:created>
  <dcterms:modified xsi:type="dcterms:W3CDTF">2022-02-01T09:17:00Z</dcterms:modified>
</cp:coreProperties>
</file>