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1963BD" w14:textId="77777777" w:rsidR="00E72D05" w:rsidRPr="000E00A8" w:rsidRDefault="00E72D05" w:rsidP="00E72D05">
      <w:pPr>
        <w:spacing w:after="118"/>
        <w:ind w:right="115"/>
        <w:jc w:val="center"/>
        <w:rPr>
          <w:rFonts w:ascii="ＭＳ 明朝" w:eastAsia="ＭＳ 明朝" w:hAnsi="ＭＳ 明朝"/>
          <w:b/>
          <w:bCs/>
          <w:sz w:val="28"/>
          <w:szCs w:val="28"/>
        </w:rPr>
      </w:pPr>
      <w:r w:rsidRPr="000E00A8">
        <w:rPr>
          <w:rFonts w:ascii="ＭＳ 明朝" w:eastAsia="ＭＳ 明朝" w:hAnsi="ＭＳ 明朝"/>
          <w:b/>
          <w:bCs/>
          <w:sz w:val="28"/>
          <w:szCs w:val="28"/>
        </w:rPr>
        <w:t xml:space="preserve">経理規程 </w:t>
      </w:r>
    </w:p>
    <w:p w14:paraId="561417E3" w14:textId="77777777" w:rsidR="00E72D05" w:rsidRPr="00965E99" w:rsidRDefault="00E72D05" w:rsidP="00E72D05">
      <w:pPr>
        <w:spacing w:after="58"/>
        <w:rPr>
          <w:rFonts w:ascii="ＭＳ 明朝" w:eastAsia="ＭＳ 明朝" w:hAnsi="ＭＳ 明朝"/>
          <w:szCs w:val="21"/>
        </w:rPr>
      </w:pPr>
      <w:r w:rsidRPr="00965E99">
        <w:rPr>
          <w:rFonts w:ascii="ＭＳ 明朝" w:eastAsia="ＭＳ 明朝" w:hAnsi="ＭＳ 明朝"/>
          <w:szCs w:val="21"/>
        </w:rPr>
        <w:t xml:space="preserve">  </w:t>
      </w:r>
    </w:p>
    <w:p w14:paraId="5BE536AE" w14:textId="77777777" w:rsidR="00E72D05" w:rsidRPr="000E00A8" w:rsidRDefault="00E72D05" w:rsidP="00E72D05">
      <w:pPr>
        <w:spacing w:after="58"/>
        <w:jc w:val="center"/>
        <w:rPr>
          <w:rFonts w:ascii="ＭＳ 明朝" w:eastAsia="ＭＳ 明朝" w:hAnsi="ＭＳ 明朝"/>
          <w:sz w:val="22"/>
        </w:rPr>
      </w:pPr>
      <w:r w:rsidRPr="000E00A8">
        <w:rPr>
          <w:rFonts w:ascii="ＭＳ 明朝" w:eastAsia="ＭＳ 明朝" w:hAnsi="ＭＳ 明朝"/>
          <w:sz w:val="22"/>
        </w:rPr>
        <w:t xml:space="preserve">第１章 総  則 </w:t>
      </w:r>
    </w:p>
    <w:p w14:paraId="036F9B8A" w14:textId="77777777" w:rsidR="00E72D05" w:rsidRPr="00965E99" w:rsidRDefault="00E72D05" w:rsidP="00E72D05">
      <w:pPr>
        <w:spacing w:after="58"/>
        <w:rPr>
          <w:rFonts w:ascii="ＭＳ 明朝" w:eastAsia="ＭＳ 明朝" w:hAnsi="ＭＳ 明朝"/>
          <w:szCs w:val="21"/>
        </w:rPr>
      </w:pPr>
      <w:r w:rsidRPr="00965E99">
        <w:rPr>
          <w:rFonts w:ascii="ＭＳ 明朝" w:eastAsia="ＭＳ 明朝" w:hAnsi="ＭＳ 明朝"/>
          <w:szCs w:val="21"/>
        </w:rPr>
        <w:t xml:space="preserve">  </w:t>
      </w:r>
    </w:p>
    <w:p w14:paraId="6BAEA6F1" w14:textId="77777777" w:rsidR="00E72D05" w:rsidRPr="00965E99" w:rsidRDefault="00E72D05" w:rsidP="007C64F1">
      <w:pPr>
        <w:spacing w:line="300" w:lineRule="auto"/>
        <w:ind w:left="-5"/>
        <w:rPr>
          <w:rFonts w:ascii="ＭＳ 明朝" w:eastAsia="ＭＳ 明朝" w:hAnsi="ＭＳ 明朝"/>
          <w:szCs w:val="21"/>
        </w:rPr>
      </w:pPr>
      <w:r w:rsidRPr="00965E99">
        <w:rPr>
          <w:rFonts w:ascii="ＭＳ 明朝" w:eastAsia="ＭＳ 明朝" w:hAnsi="ＭＳ 明朝"/>
          <w:szCs w:val="21"/>
        </w:rPr>
        <w:t xml:space="preserve">（目 的） </w:t>
      </w:r>
    </w:p>
    <w:p w14:paraId="26475307" w14:textId="2B4ABDF2" w:rsidR="00E72D05" w:rsidRPr="00965E99" w:rsidRDefault="00E72D05" w:rsidP="007C64F1">
      <w:pPr>
        <w:spacing w:line="300" w:lineRule="auto"/>
        <w:ind w:left="551" w:hanging="566"/>
        <w:rPr>
          <w:rFonts w:ascii="ＭＳ 明朝" w:eastAsia="ＭＳ 明朝" w:hAnsi="ＭＳ 明朝"/>
          <w:szCs w:val="21"/>
        </w:rPr>
      </w:pPr>
      <w:r w:rsidRPr="00965E99">
        <w:rPr>
          <w:rFonts w:ascii="ＭＳ 明朝" w:eastAsia="ＭＳ 明朝" w:hAnsi="ＭＳ 明朝"/>
          <w:szCs w:val="21"/>
        </w:rPr>
        <w:t>第１条 この規程は､</w:t>
      </w:r>
      <w:r w:rsidR="00180C31">
        <w:rPr>
          <w:rFonts w:ascii="ＭＳ 明朝" w:eastAsia="ＭＳ 明朝" w:hAnsi="ＭＳ 明朝" w:hint="eastAsia"/>
          <w:kern w:val="0"/>
          <w:szCs w:val="21"/>
        </w:rPr>
        <w:t>〇〇〇〇〇〇〇〇〇〇〇</w:t>
      </w:r>
      <w:r w:rsidRPr="00965E99">
        <w:rPr>
          <w:rFonts w:ascii="ＭＳ 明朝" w:eastAsia="ＭＳ 明朝" w:hAnsi="ＭＳ 明朝"/>
          <w:szCs w:val="21"/>
        </w:rPr>
        <w:t xml:space="preserve">（以下、この法人という。）における経理処理に関する基本を定めたものであり､財務及び会計のすべての状況を正確かつ迅速に把握し､この法人の事業活動の計数的統制とその能率的運営を図ることを目的とする｡ </w:t>
      </w:r>
    </w:p>
    <w:p w14:paraId="1949078A" w14:textId="77777777" w:rsidR="00E72D05" w:rsidRPr="00965E99" w:rsidRDefault="00E72D05" w:rsidP="007C64F1">
      <w:pPr>
        <w:spacing w:after="58" w:line="300" w:lineRule="auto"/>
        <w:rPr>
          <w:rFonts w:ascii="ＭＳ 明朝" w:eastAsia="ＭＳ 明朝" w:hAnsi="ＭＳ 明朝"/>
          <w:szCs w:val="21"/>
        </w:rPr>
      </w:pPr>
      <w:r w:rsidRPr="00965E99">
        <w:rPr>
          <w:rFonts w:ascii="ＭＳ 明朝" w:eastAsia="ＭＳ 明朝" w:hAnsi="ＭＳ 明朝"/>
          <w:szCs w:val="21"/>
        </w:rPr>
        <w:t xml:space="preserve">  </w:t>
      </w:r>
    </w:p>
    <w:p w14:paraId="21B3045D" w14:textId="77777777" w:rsidR="00E72D05" w:rsidRPr="00965E99" w:rsidRDefault="00E72D05" w:rsidP="007C64F1">
      <w:pPr>
        <w:spacing w:line="300" w:lineRule="auto"/>
        <w:ind w:left="-5"/>
        <w:rPr>
          <w:rFonts w:ascii="ＭＳ 明朝" w:eastAsia="ＭＳ 明朝" w:hAnsi="ＭＳ 明朝"/>
          <w:szCs w:val="21"/>
        </w:rPr>
      </w:pPr>
      <w:r w:rsidRPr="00965E99">
        <w:rPr>
          <w:rFonts w:ascii="ＭＳ 明朝" w:eastAsia="ＭＳ 明朝" w:hAnsi="ＭＳ 明朝"/>
          <w:szCs w:val="21"/>
        </w:rPr>
        <w:t xml:space="preserve">（適用範囲） </w:t>
      </w:r>
    </w:p>
    <w:p w14:paraId="6BBB2558" w14:textId="77777777" w:rsidR="00E72D05" w:rsidRPr="00965E99" w:rsidRDefault="00E72D05" w:rsidP="007C64F1">
      <w:pPr>
        <w:spacing w:line="300" w:lineRule="auto"/>
        <w:ind w:left="-5"/>
        <w:rPr>
          <w:rFonts w:ascii="ＭＳ 明朝" w:eastAsia="ＭＳ 明朝" w:hAnsi="ＭＳ 明朝"/>
          <w:szCs w:val="21"/>
        </w:rPr>
      </w:pPr>
      <w:r w:rsidRPr="00965E99">
        <w:rPr>
          <w:rFonts w:ascii="ＭＳ 明朝" w:eastAsia="ＭＳ 明朝" w:hAnsi="ＭＳ 明朝"/>
          <w:szCs w:val="21"/>
        </w:rPr>
        <w:t xml:space="preserve">第２条 この規程は､この法人の経理業務のすべてについて適用する｡ </w:t>
      </w:r>
    </w:p>
    <w:p w14:paraId="05949EB4" w14:textId="77777777" w:rsidR="00E72D05" w:rsidRPr="00965E99" w:rsidRDefault="00E72D05" w:rsidP="007C64F1">
      <w:pPr>
        <w:spacing w:after="58" w:line="300" w:lineRule="auto"/>
        <w:rPr>
          <w:rFonts w:ascii="ＭＳ 明朝" w:eastAsia="ＭＳ 明朝" w:hAnsi="ＭＳ 明朝"/>
          <w:szCs w:val="21"/>
        </w:rPr>
      </w:pPr>
      <w:r w:rsidRPr="00965E99">
        <w:rPr>
          <w:rFonts w:ascii="ＭＳ 明朝" w:eastAsia="ＭＳ 明朝" w:hAnsi="ＭＳ 明朝"/>
          <w:szCs w:val="21"/>
        </w:rPr>
        <w:t xml:space="preserve">  </w:t>
      </w:r>
    </w:p>
    <w:p w14:paraId="31990B13" w14:textId="77777777" w:rsidR="00E72D05" w:rsidRPr="00965E99" w:rsidRDefault="00E72D05" w:rsidP="007C64F1">
      <w:pPr>
        <w:spacing w:line="300" w:lineRule="auto"/>
        <w:ind w:left="-5"/>
        <w:rPr>
          <w:rFonts w:ascii="ＭＳ 明朝" w:eastAsia="ＭＳ 明朝" w:hAnsi="ＭＳ 明朝"/>
          <w:szCs w:val="21"/>
        </w:rPr>
      </w:pPr>
      <w:r w:rsidRPr="00965E99">
        <w:rPr>
          <w:rFonts w:ascii="ＭＳ 明朝" w:eastAsia="ＭＳ 明朝" w:hAnsi="ＭＳ 明朝"/>
          <w:szCs w:val="21"/>
        </w:rPr>
        <w:t xml:space="preserve">（経理の原則） </w:t>
      </w:r>
    </w:p>
    <w:p w14:paraId="574AADC5" w14:textId="77777777" w:rsidR="00E72D05" w:rsidRPr="00965E99" w:rsidRDefault="00E72D05" w:rsidP="007C64F1">
      <w:pPr>
        <w:spacing w:line="300" w:lineRule="auto"/>
        <w:ind w:left="551" w:hanging="566"/>
        <w:rPr>
          <w:rFonts w:ascii="ＭＳ 明朝" w:eastAsia="ＭＳ 明朝" w:hAnsi="ＭＳ 明朝"/>
          <w:szCs w:val="21"/>
        </w:rPr>
      </w:pPr>
      <w:r w:rsidRPr="00965E99">
        <w:rPr>
          <w:rFonts w:ascii="ＭＳ 明朝" w:eastAsia="ＭＳ 明朝" w:hAnsi="ＭＳ 明朝"/>
          <w:szCs w:val="21"/>
        </w:rPr>
        <w:t xml:space="preserve">第３条 この法人の経理は､法令､定款及び本規程の定めによるほか､一般に公正妥当と認められる会計の基準その他の会計の慣行に準拠して処理されなければならない｡ </w:t>
      </w:r>
    </w:p>
    <w:p w14:paraId="66F93E8C" w14:textId="77777777" w:rsidR="00E72D05" w:rsidRPr="00965E99" w:rsidRDefault="00E72D05" w:rsidP="007C64F1">
      <w:pPr>
        <w:spacing w:after="58" w:line="300" w:lineRule="auto"/>
        <w:rPr>
          <w:rFonts w:ascii="ＭＳ 明朝" w:eastAsia="ＭＳ 明朝" w:hAnsi="ＭＳ 明朝"/>
          <w:szCs w:val="21"/>
        </w:rPr>
      </w:pPr>
      <w:r w:rsidRPr="00965E99">
        <w:rPr>
          <w:rFonts w:ascii="ＭＳ 明朝" w:eastAsia="ＭＳ 明朝" w:hAnsi="ＭＳ 明朝"/>
          <w:szCs w:val="21"/>
        </w:rPr>
        <w:t xml:space="preserve">  </w:t>
      </w:r>
    </w:p>
    <w:p w14:paraId="02E174DA" w14:textId="77777777" w:rsidR="00E72D05" w:rsidRPr="00965E99" w:rsidRDefault="00E72D05" w:rsidP="007C64F1">
      <w:pPr>
        <w:spacing w:line="300" w:lineRule="auto"/>
        <w:ind w:left="-5"/>
        <w:rPr>
          <w:rFonts w:ascii="ＭＳ 明朝" w:eastAsia="ＭＳ 明朝" w:hAnsi="ＭＳ 明朝"/>
          <w:szCs w:val="21"/>
        </w:rPr>
      </w:pPr>
      <w:r w:rsidRPr="00965E99">
        <w:rPr>
          <w:rFonts w:ascii="ＭＳ 明朝" w:eastAsia="ＭＳ 明朝" w:hAnsi="ＭＳ 明朝"/>
          <w:szCs w:val="21"/>
        </w:rPr>
        <w:t xml:space="preserve">（会計年度） </w:t>
      </w:r>
    </w:p>
    <w:p w14:paraId="1E4C8991" w14:textId="77777777" w:rsidR="00E72D05" w:rsidRPr="00965E99" w:rsidRDefault="00E72D05" w:rsidP="007C64F1">
      <w:pPr>
        <w:spacing w:line="300" w:lineRule="auto"/>
        <w:ind w:left="551" w:hanging="566"/>
        <w:rPr>
          <w:rFonts w:ascii="ＭＳ 明朝" w:eastAsia="ＭＳ 明朝" w:hAnsi="ＭＳ 明朝"/>
          <w:szCs w:val="21"/>
        </w:rPr>
      </w:pPr>
      <w:r w:rsidRPr="00965E99">
        <w:rPr>
          <w:rFonts w:ascii="ＭＳ 明朝" w:eastAsia="ＭＳ 明朝" w:hAnsi="ＭＳ 明朝"/>
          <w:szCs w:val="21"/>
        </w:rPr>
        <w:t>第４条 この法人の会計年度は､定款の定める事業年度に従い、毎年4月1日から翌年3月</w:t>
      </w:r>
      <w:r w:rsidRPr="00965E99">
        <w:rPr>
          <w:rFonts w:ascii="ＭＳ 明朝" w:eastAsia="ＭＳ 明朝" w:hAnsi="ＭＳ 明朝" w:hint="eastAsia"/>
          <w:szCs w:val="21"/>
        </w:rPr>
        <w:t>31</w:t>
      </w:r>
      <w:r w:rsidRPr="00965E99">
        <w:rPr>
          <w:rFonts w:ascii="ＭＳ 明朝" w:eastAsia="ＭＳ 明朝" w:hAnsi="ＭＳ 明朝"/>
          <w:szCs w:val="21"/>
        </w:rPr>
        <w:t xml:space="preserve">日までとする｡ </w:t>
      </w:r>
    </w:p>
    <w:p w14:paraId="79464642" w14:textId="77777777" w:rsidR="00E72D05" w:rsidRPr="00965E99" w:rsidRDefault="00E72D05" w:rsidP="007C64F1">
      <w:pPr>
        <w:spacing w:after="54" w:line="300" w:lineRule="auto"/>
        <w:rPr>
          <w:rFonts w:ascii="ＭＳ 明朝" w:eastAsia="ＭＳ 明朝" w:hAnsi="ＭＳ 明朝"/>
          <w:szCs w:val="21"/>
        </w:rPr>
      </w:pPr>
      <w:r w:rsidRPr="00965E99">
        <w:rPr>
          <w:rFonts w:ascii="ＭＳ 明朝" w:eastAsia="ＭＳ 明朝" w:hAnsi="ＭＳ 明朝"/>
          <w:szCs w:val="21"/>
        </w:rPr>
        <w:t xml:space="preserve">  </w:t>
      </w:r>
    </w:p>
    <w:p w14:paraId="180246DE" w14:textId="77777777" w:rsidR="00E72D05" w:rsidRPr="00965E99" w:rsidRDefault="00E72D05" w:rsidP="007C64F1">
      <w:pPr>
        <w:spacing w:line="300" w:lineRule="auto"/>
        <w:ind w:left="-5"/>
        <w:rPr>
          <w:rFonts w:ascii="ＭＳ 明朝" w:eastAsia="ＭＳ 明朝" w:hAnsi="ＭＳ 明朝"/>
          <w:szCs w:val="21"/>
        </w:rPr>
      </w:pPr>
      <w:r w:rsidRPr="00965E99">
        <w:rPr>
          <w:rFonts w:ascii="ＭＳ 明朝" w:eastAsia="ＭＳ 明朝" w:hAnsi="ＭＳ 明朝"/>
          <w:szCs w:val="21"/>
        </w:rPr>
        <w:t xml:space="preserve">（会計区分） </w:t>
      </w:r>
    </w:p>
    <w:p w14:paraId="2A6573EA" w14:textId="6950C7B4" w:rsidR="00E72D05" w:rsidRPr="00965E99" w:rsidRDefault="00E72D05" w:rsidP="007C64F1">
      <w:pPr>
        <w:spacing w:line="300" w:lineRule="auto"/>
        <w:ind w:left="-5"/>
        <w:rPr>
          <w:rFonts w:ascii="ＭＳ 明朝" w:eastAsia="ＭＳ 明朝" w:hAnsi="ＭＳ 明朝"/>
          <w:szCs w:val="21"/>
        </w:rPr>
      </w:pPr>
      <w:r w:rsidRPr="00965E99">
        <w:rPr>
          <w:rFonts w:ascii="ＭＳ 明朝" w:eastAsia="ＭＳ 明朝" w:hAnsi="ＭＳ 明朝"/>
          <w:szCs w:val="21"/>
        </w:rPr>
        <w:t xml:space="preserve">第５条 </w:t>
      </w:r>
      <w:r w:rsidRPr="00180C31">
        <w:rPr>
          <w:rFonts w:ascii="ＭＳ 明朝" w:eastAsia="ＭＳ 明朝" w:hAnsi="ＭＳ 明朝"/>
          <w:szCs w:val="21"/>
        </w:rPr>
        <w:t>この法人の会計区分は、一般事業、特定目的事業、その他の必要な区分</w:t>
      </w:r>
      <w:r w:rsidRPr="00965E99">
        <w:rPr>
          <w:rFonts w:ascii="ＭＳ 明朝" w:eastAsia="ＭＳ 明朝" w:hAnsi="ＭＳ 明朝"/>
          <w:szCs w:val="21"/>
        </w:rPr>
        <w:t xml:space="preserve">をする。 </w:t>
      </w:r>
    </w:p>
    <w:p w14:paraId="111C9381" w14:textId="77777777" w:rsidR="00E72D05" w:rsidRPr="00965E99" w:rsidRDefault="00E72D05" w:rsidP="007C64F1">
      <w:pPr>
        <w:spacing w:line="300" w:lineRule="auto"/>
        <w:ind w:left="417" w:hanging="134"/>
        <w:rPr>
          <w:rFonts w:ascii="ＭＳ 明朝" w:eastAsia="ＭＳ 明朝" w:hAnsi="ＭＳ 明朝"/>
          <w:szCs w:val="21"/>
        </w:rPr>
      </w:pPr>
      <w:r w:rsidRPr="00965E99">
        <w:rPr>
          <w:rFonts w:ascii="ＭＳ 明朝" w:eastAsia="ＭＳ 明朝" w:hAnsi="ＭＳ 明朝"/>
          <w:szCs w:val="21"/>
        </w:rPr>
        <w:t xml:space="preserve">２ 必要に応じて、前項の会計区分内にさらに細分化された会計区分を設けることができるものとする。 </w:t>
      </w:r>
    </w:p>
    <w:p w14:paraId="105377E2" w14:textId="77777777" w:rsidR="00E72D05" w:rsidRPr="00965E99" w:rsidRDefault="00E72D05" w:rsidP="007C64F1">
      <w:pPr>
        <w:spacing w:after="58" w:line="300" w:lineRule="auto"/>
        <w:rPr>
          <w:rFonts w:ascii="ＭＳ 明朝" w:eastAsia="ＭＳ 明朝" w:hAnsi="ＭＳ 明朝"/>
          <w:szCs w:val="21"/>
        </w:rPr>
      </w:pPr>
      <w:r w:rsidRPr="00965E99">
        <w:rPr>
          <w:rFonts w:ascii="ＭＳ 明朝" w:eastAsia="ＭＳ 明朝" w:hAnsi="ＭＳ 明朝"/>
          <w:szCs w:val="21"/>
        </w:rPr>
        <w:t xml:space="preserve">  </w:t>
      </w:r>
    </w:p>
    <w:p w14:paraId="6D2ADF88" w14:textId="77777777" w:rsidR="00E72D05" w:rsidRPr="00965E99" w:rsidRDefault="00E72D05" w:rsidP="007C64F1">
      <w:pPr>
        <w:spacing w:line="300" w:lineRule="auto"/>
        <w:ind w:left="-5"/>
        <w:rPr>
          <w:rFonts w:ascii="ＭＳ 明朝" w:eastAsia="ＭＳ 明朝" w:hAnsi="ＭＳ 明朝"/>
          <w:szCs w:val="21"/>
        </w:rPr>
      </w:pPr>
      <w:r w:rsidRPr="00965E99">
        <w:rPr>
          <w:rFonts w:ascii="ＭＳ 明朝" w:eastAsia="ＭＳ 明朝" w:hAnsi="ＭＳ 明朝"/>
          <w:szCs w:val="21"/>
        </w:rPr>
        <w:t xml:space="preserve">（事務局長） </w:t>
      </w:r>
    </w:p>
    <w:p w14:paraId="20CE5AB8" w14:textId="77777777" w:rsidR="00E72D05" w:rsidRPr="00965E99" w:rsidRDefault="00E72D05" w:rsidP="007C64F1">
      <w:pPr>
        <w:spacing w:line="300" w:lineRule="auto"/>
        <w:ind w:left="-5"/>
        <w:rPr>
          <w:rFonts w:ascii="ＭＳ 明朝" w:eastAsia="ＭＳ 明朝" w:hAnsi="ＭＳ 明朝"/>
          <w:szCs w:val="21"/>
        </w:rPr>
      </w:pPr>
      <w:r w:rsidRPr="00965E99">
        <w:rPr>
          <w:rFonts w:ascii="ＭＳ 明朝" w:eastAsia="ＭＳ 明朝" w:hAnsi="ＭＳ 明朝"/>
          <w:szCs w:val="21"/>
        </w:rPr>
        <w:t>第６条 この法人の</w:t>
      </w:r>
      <w:r w:rsidR="00965E99">
        <w:rPr>
          <w:rFonts w:ascii="ＭＳ 明朝" w:eastAsia="ＭＳ 明朝" w:hAnsi="ＭＳ 明朝" w:hint="eastAsia"/>
          <w:szCs w:val="21"/>
        </w:rPr>
        <w:t>経理責任者</w:t>
      </w:r>
      <w:r w:rsidRPr="00965E99">
        <w:rPr>
          <w:rFonts w:ascii="ＭＳ 明朝" w:eastAsia="ＭＳ 明朝" w:hAnsi="ＭＳ 明朝"/>
          <w:szCs w:val="21"/>
        </w:rPr>
        <w:t xml:space="preserve">は､事務局長とする。 </w:t>
      </w:r>
    </w:p>
    <w:p w14:paraId="6B6E2244" w14:textId="77777777" w:rsidR="0052685D" w:rsidRDefault="00676B22" w:rsidP="0052685D">
      <w:pPr>
        <w:widowControl/>
        <w:spacing w:after="56" w:line="300" w:lineRule="auto"/>
        <w:ind w:leftChars="135" w:left="283"/>
        <w:jc w:val="left"/>
        <w:rPr>
          <w:rFonts w:ascii="ＭＳ 明朝" w:eastAsia="ＭＳ 明朝" w:hAnsi="ＭＳ 明朝"/>
          <w:szCs w:val="21"/>
        </w:rPr>
      </w:pPr>
      <w:r>
        <w:rPr>
          <w:rFonts w:ascii="ＭＳ 明朝" w:eastAsia="ＭＳ 明朝" w:hAnsi="ＭＳ 明朝" w:hint="eastAsia"/>
          <w:szCs w:val="21"/>
        </w:rPr>
        <w:t>２ 事</w:t>
      </w:r>
      <w:r w:rsidR="00E72D05" w:rsidRPr="00676B22">
        <w:rPr>
          <w:rFonts w:ascii="ＭＳ 明朝" w:eastAsia="ＭＳ 明朝" w:hAnsi="ＭＳ 明朝"/>
          <w:szCs w:val="21"/>
        </w:rPr>
        <w:t xml:space="preserve">務局長は、必要に応じて経理業務の一部を遂行する業務担当者を任命することができる。 </w:t>
      </w:r>
    </w:p>
    <w:p w14:paraId="15876561" w14:textId="77777777" w:rsidR="0052685D" w:rsidRDefault="00676B22" w:rsidP="0052685D">
      <w:pPr>
        <w:widowControl/>
        <w:spacing w:after="56" w:line="300" w:lineRule="auto"/>
        <w:ind w:leftChars="135" w:left="283"/>
        <w:jc w:val="left"/>
        <w:rPr>
          <w:rFonts w:ascii="ＭＳ 明朝" w:eastAsia="ＭＳ 明朝" w:hAnsi="ＭＳ 明朝"/>
          <w:szCs w:val="21"/>
        </w:rPr>
      </w:pPr>
      <w:r>
        <w:rPr>
          <w:rFonts w:ascii="ＭＳ 明朝" w:eastAsia="ＭＳ 明朝" w:hAnsi="ＭＳ 明朝" w:hint="eastAsia"/>
          <w:szCs w:val="21"/>
        </w:rPr>
        <w:t xml:space="preserve">３ </w:t>
      </w:r>
      <w:r w:rsidR="00E72D05" w:rsidRPr="00965E99">
        <w:rPr>
          <w:rFonts w:ascii="ＭＳ 明朝" w:eastAsia="ＭＳ 明朝" w:hAnsi="ＭＳ 明朝"/>
          <w:szCs w:val="21"/>
        </w:rPr>
        <w:t>事務局長は、第１条に定める目的を達成するために必要な事項を決定し、また決定された事項の遵守を監視する責務を負う。</w:t>
      </w:r>
    </w:p>
    <w:p w14:paraId="513CD9BC" w14:textId="77777777" w:rsidR="0052685D" w:rsidRDefault="00676B22" w:rsidP="0052685D">
      <w:pPr>
        <w:widowControl/>
        <w:spacing w:after="56" w:line="300" w:lineRule="auto"/>
        <w:ind w:leftChars="135" w:left="283"/>
        <w:jc w:val="left"/>
        <w:rPr>
          <w:rFonts w:ascii="ＭＳ 明朝" w:eastAsia="ＭＳ 明朝" w:hAnsi="ＭＳ 明朝"/>
          <w:szCs w:val="21"/>
        </w:rPr>
      </w:pPr>
      <w:r>
        <w:rPr>
          <w:rFonts w:ascii="ＭＳ 明朝" w:eastAsia="ＭＳ 明朝" w:hAnsi="ＭＳ 明朝" w:hint="eastAsia"/>
          <w:szCs w:val="21"/>
        </w:rPr>
        <w:t xml:space="preserve">４ </w:t>
      </w:r>
      <w:r w:rsidR="00E72D05" w:rsidRPr="00965E99">
        <w:rPr>
          <w:rFonts w:ascii="ＭＳ 明朝" w:eastAsia="ＭＳ 明朝" w:hAnsi="ＭＳ 明朝"/>
          <w:szCs w:val="21"/>
        </w:rPr>
        <w:t xml:space="preserve">前項の責務は、経理業務を第三者に委託した場合であっても、これを免れることができない。 </w:t>
      </w:r>
    </w:p>
    <w:p w14:paraId="0D2C798E" w14:textId="56BAB328" w:rsidR="00E72D05" w:rsidRDefault="0052685D" w:rsidP="0052685D">
      <w:pPr>
        <w:widowControl/>
        <w:spacing w:after="56" w:line="300" w:lineRule="auto"/>
        <w:ind w:leftChars="135" w:left="283"/>
        <w:jc w:val="left"/>
        <w:rPr>
          <w:rFonts w:ascii="ＭＳ 明朝" w:eastAsia="ＭＳ 明朝" w:hAnsi="ＭＳ 明朝"/>
          <w:szCs w:val="21"/>
        </w:rPr>
      </w:pPr>
      <w:r>
        <w:rPr>
          <w:rFonts w:ascii="ＭＳ 明朝" w:eastAsia="ＭＳ 明朝" w:hAnsi="ＭＳ 明朝" w:hint="eastAsia"/>
          <w:szCs w:val="21"/>
        </w:rPr>
        <w:t>５</w:t>
      </w:r>
      <w:r w:rsidR="009015A9">
        <w:rPr>
          <w:rFonts w:ascii="ＭＳ 明朝" w:eastAsia="ＭＳ 明朝" w:hAnsi="ＭＳ 明朝" w:hint="eastAsia"/>
          <w:szCs w:val="21"/>
        </w:rPr>
        <w:t xml:space="preserve"> </w:t>
      </w:r>
      <w:r w:rsidR="00E72D05" w:rsidRPr="00965E99">
        <w:rPr>
          <w:rFonts w:ascii="ＭＳ 明朝" w:eastAsia="ＭＳ 明朝" w:hAnsi="ＭＳ 明朝"/>
          <w:szCs w:val="21"/>
        </w:rPr>
        <w:t xml:space="preserve">事務局長は、業務マニュアル等の文書を作成し、業務担当者の業務が円滑に遂行できるよう努めなければならない。 </w:t>
      </w:r>
    </w:p>
    <w:p w14:paraId="5377F480" w14:textId="77777777" w:rsidR="003B755B" w:rsidRPr="003B755B" w:rsidRDefault="003B755B" w:rsidP="0052685D">
      <w:pPr>
        <w:widowControl/>
        <w:spacing w:after="56" w:line="300" w:lineRule="auto"/>
        <w:ind w:leftChars="135" w:left="283"/>
        <w:jc w:val="left"/>
        <w:rPr>
          <w:rFonts w:ascii="ＭＳ 明朝" w:eastAsia="ＭＳ 明朝" w:hAnsi="ＭＳ 明朝"/>
          <w:szCs w:val="21"/>
        </w:rPr>
      </w:pPr>
    </w:p>
    <w:p w14:paraId="7878C9FF" w14:textId="7B465B23" w:rsidR="00E72D05" w:rsidRPr="00965E99" w:rsidRDefault="00E72D05" w:rsidP="00B72E78">
      <w:pPr>
        <w:spacing w:line="300" w:lineRule="auto"/>
        <w:rPr>
          <w:rFonts w:ascii="ＭＳ 明朝" w:eastAsia="ＭＳ 明朝" w:hAnsi="ＭＳ 明朝"/>
          <w:szCs w:val="21"/>
        </w:rPr>
      </w:pPr>
      <w:r w:rsidRPr="00965E99">
        <w:rPr>
          <w:rFonts w:ascii="ＭＳ 明朝" w:eastAsia="ＭＳ 明朝" w:hAnsi="ＭＳ 明朝"/>
          <w:szCs w:val="21"/>
        </w:rPr>
        <w:t xml:space="preserve">  （帳簿書類の保存･処分） </w:t>
      </w:r>
    </w:p>
    <w:p w14:paraId="4CEA28A8" w14:textId="77777777" w:rsidR="00E72D05" w:rsidRPr="00965E99" w:rsidRDefault="00E72D05" w:rsidP="007C64F1">
      <w:pPr>
        <w:spacing w:line="300" w:lineRule="auto"/>
        <w:ind w:left="-5"/>
        <w:rPr>
          <w:rFonts w:ascii="ＭＳ 明朝" w:eastAsia="ＭＳ 明朝" w:hAnsi="ＭＳ 明朝"/>
          <w:szCs w:val="21"/>
        </w:rPr>
      </w:pPr>
      <w:r w:rsidRPr="00965E99">
        <w:rPr>
          <w:rFonts w:ascii="ＭＳ 明朝" w:eastAsia="ＭＳ 明朝" w:hAnsi="ＭＳ 明朝"/>
          <w:szCs w:val="21"/>
        </w:rPr>
        <w:lastRenderedPageBreak/>
        <w:t xml:space="preserve">第７条 経理に関する帳簿､伝票及び書類の保存期間は次のとおりとする｡ </w:t>
      </w:r>
    </w:p>
    <w:p w14:paraId="4E2699F6" w14:textId="77777777" w:rsidR="00E72D05" w:rsidRPr="00965E99" w:rsidRDefault="00E72D05" w:rsidP="007C64F1">
      <w:pPr>
        <w:widowControl/>
        <w:numPr>
          <w:ilvl w:val="1"/>
          <w:numId w:val="1"/>
        </w:numPr>
        <w:spacing w:after="80" w:line="300" w:lineRule="auto"/>
        <w:ind w:left="988" w:hanging="422"/>
        <w:jc w:val="left"/>
        <w:rPr>
          <w:rFonts w:ascii="ＭＳ 明朝" w:eastAsia="ＭＳ 明朝" w:hAnsi="ＭＳ 明朝"/>
          <w:szCs w:val="21"/>
        </w:rPr>
      </w:pPr>
      <w:r w:rsidRPr="00965E99">
        <w:rPr>
          <w:rFonts w:ascii="ＭＳ 明朝" w:eastAsia="ＭＳ 明朝" w:hAnsi="ＭＳ 明朝"/>
          <w:szCs w:val="21"/>
        </w:rPr>
        <w:t xml:space="preserve">財務諸表 </w:t>
      </w:r>
      <w:r w:rsidRPr="00965E99">
        <w:rPr>
          <w:rFonts w:ascii="ＭＳ 明朝" w:eastAsia="ＭＳ 明朝" w:hAnsi="ＭＳ 明朝"/>
          <w:szCs w:val="21"/>
        </w:rPr>
        <w:tab/>
        <w:t xml:space="preserve"> </w:t>
      </w:r>
      <w:r w:rsidRPr="00965E99">
        <w:rPr>
          <w:rFonts w:ascii="ＭＳ 明朝" w:eastAsia="ＭＳ 明朝" w:hAnsi="ＭＳ 明朝"/>
          <w:szCs w:val="21"/>
        </w:rPr>
        <w:tab/>
        <w:t xml:space="preserve"> </w:t>
      </w:r>
      <w:r w:rsidRPr="00965E99">
        <w:rPr>
          <w:rFonts w:ascii="ＭＳ 明朝" w:eastAsia="ＭＳ 明朝" w:hAnsi="ＭＳ 明朝"/>
          <w:szCs w:val="21"/>
        </w:rPr>
        <w:tab/>
        <w:t xml:space="preserve">永久 </w:t>
      </w:r>
    </w:p>
    <w:p w14:paraId="39ED3F8B" w14:textId="77777777" w:rsidR="00E72D05" w:rsidRPr="00965E99" w:rsidRDefault="00E72D05" w:rsidP="007C64F1">
      <w:pPr>
        <w:widowControl/>
        <w:numPr>
          <w:ilvl w:val="1"/>
          <w:numId w:val="1"/>
        </w:numPr>
        <w:spacing w:after="80" w:line="300" w:lineRule="auto"/>
        <w:ind w:left="988" w:hanging="422"/>
        <w:jc w:val="left"/>
        <w:rPr>
          <w:rFonts w:ascii="ＭＳ 明朝" w:eastAsia="ＭＳ 明朝" w:hAnsi="ＭＳ 明朝"/>
          <w:szCs w:val="21"/>
        </w:rPr>
      </w:pPr>
      <w:r w:rsidRPr="00965E99">
        <w:rPr>
          <w:rFonts w:ascii="ＭＳ 明朝" w:eastAsia="ＭＳ 明朝" w:hAnsi="ＭＳ 明朝"/>
          <w:szCs w:val="21"/>
        </w:rPr>
        <w:t xml:space="preserve">収支予算書 </w:t>
      </w:r>
      <w:r w:rsidRPr="00965E99">
        <w:rPr>
          <w:rFonts w:ascii="ＭＳ 明朝" w:eastAsia="ＭＳ 明朝" w:hAnsi="ＭＳ 明朝"/>
          <w:szCs w:val="21"/>
        </w:rPr>
        <w:tab/>
        <w:t xml:space="preserve"> </w:t>
      </w:r>
      <w:r w:rsidRPr="00965E99">
        <w:rPr>
          <w:rFonts w:ascii="ＭＳ 明朝" w:eastAsia="ＭＳ 明朝" w:hAnsi="ＭＳ 明朝"/>
          <w:szCs w:val="21"/>
        </w:rPr>
        <w:tab/>
        <w:t xml:space="preserve"> </w:t>
      </w:r>
      <w:r w:rsidRPr="00965E99">
        <w:rPr>
          <w:rFonts w:ascii="ＭＳ 明朝" w:eastAsia="ＭＳ 明朝" w:hAnsi="ＭＳ 明朝"/>
          <w:szCs w:val="21"/>
        </w:rPr>
        <w:tab/>
        <w:t xml:space="preserve">永久 </w:t>
      </w:r>
    </w:p>
    <w:p w14:paraId="5DAB94C8" w14:textId="77777777" w:rsidR="00E72D05" w:rsidRPr="00965E99" w:rsidRDefault="00E72D05" w:rsidP="007C64F1">
      <w:pPr>
        <w:widowControl/>
        <w:numPr>
          <w:ilvl w:val="1"/>
          <w:numId w:val="1"/>
        </w:numPr>
        <w:spacing w:after="80" w:line="300" w:lineRule="auto"/>
        <w:ind w:left="988" w:hanging="422"/>
        <w:jc w:val="left"/>
        <w:rPr>
          <w:rFonts w:ascii="ＭＳ 明朝" w:eastAsia="ＭＳ 明朝" w:hAnsi="ＭＳ 明朝"/>
          <w:szCs w:val="21"/>
        </w:rPr>
      </w:pPr>
      <w:r w:rsidRPr="00965E99">
        <w:rPr>
          <w:rFonts w:ascii="ＭＳ 明朝" w:eastAsia="ＭＳ 明朝" w:hAnsi="ＭＳ 明朝"/>
          <w:szCs w:val="21"/>
        </w:rPr>
        <w:t xml:space="preserve">会計帳簿及び会計伝票  </w:t>
      </w:r>
      <w:r w:rsidRPr="00965E99">
        <w:rPr>
          <w:rFonts w:ascii="ＭＳ 明朝" w:eastAsia="ＭＳ 明朝" w:hAnsi="ＭＳ 明朝" w:hint="eastAsia"/>
          <w:szCs w:val="21"/>
        </w:rPr>
        <w:t xml:space="preserve">　</w:t>
      </w:r>
      <w:r w:rsidRPr="00965E99">
        <w:rPr>
          <w:rFonts w:ascii="ＭＳ 明朝" w:eastAsia="ＭＳ 明朝" w:hAnsi="ＭＳ 明朝"/>
          <w:szCs w:val="21"/>
        </w:rPr>
        <w:tab/>
        <w:t xml:space="preserve">7年 </w:t>
      </w:r>
    </w:p>
    <w:p w14:paraId="1A779BF8" w14:textId="77777777" w:rsidR="00E72D05" w:rsidRPr="00965E99" w:rsidRDefault="00E72D05" w:rsidP="007C64F1">
      <w:pPr>
        <w:widowControl/>
        <w:numPr>
          <w:ilvl w:val="1"/>
          <w:numId w:val="1"/>
        </w:numPr>
        <w:spacing w:after="80" w:line="300" w:lineRule="auto"/>
        <w:ind w:left="988" w:hanging="422"/>
        <w:jc w:val="left"/>
        <w:rPr>
          <w:rFonts w:ascii="ＭＳ 明朝" w:eastAsia="ＭＳ 明朝" w:hAnsi="ＭＳ 明朝"/>
          <w:szCs w:val="21"/>
        </w:rPr>
      </w:pPr>
      <w:r w:rsidRPr="00965E99">
        <w:rPr>
          <w:rFonts w:ascii="ＭＳ 明朝" w:eastAsia="ＭＳ 明朝" w:hAnsi="ＭＳ 明朝"/>
          <w:szCs w:val="21"/>
        </w:rPr>
        <w:t xml:space="preserve">証憑書類 </w:t>
      </w:r>
      <w:r w:rsidRPr="00965E99">
        <w:rPr>
          <w:rFonts w:ascii="ＭＳ 明朝" w:eastAsia="ＭＳ 明朝" w:hAnsi="ＭＳ 明朝"/>
          <w:szCs w:val="21"/>
        </w:rPr>
        <w:tab/>
        <w:t xml:space="preserve"> </w:t>
      </w:r>
      <w:r w:rsidRPr="00965E99">
        <w:rPr>
          <w:rFonts w:ascii="ＭＳ 明朝" w:eastAsia="ＭＳ 明朝" w:hAnsi="ＭＳ 明朝"/>
          <w:szCs w:val="21"/>
        </w:rPr>
        <w:tab/>
        <w:t xml:space="preserve"> </w:t>
      </w:r>
      <w:r w:rsidRPr="00965E99">
        <w:rPr>
          <w:rFonts w:ascii="ＭＳ 明朝" w:eastAsia="ＭＳ 明朝" w:hAnsi="ＭＳ 明朝"/>
          <w:szCs w:val="21"/>
        </w:rPr>
        <w:tab/>
        <w:t xml:space="preserve">7年 </w:t>
      </w:r>
    </w:p>
    <w:p w14:paraId="79A72E5D" w14:textId="77777777" w:rsidR="00E72D05" w:rsidRPr="00965E99" w:rsidRDefault="00E72D05" w:rsidP="007C64F1">
      <w:pPr>
        <w:widowControl/>
        <w:numPr>
          <w:ilvl w:val="1"/>
          <w:numId w:val="1"/>
        </w:numPr>
        <w:spacing w:after="80" w:line="300" w:lineRule="auto"/>
        <w:ind w:left="988" w:hanging="422"/>
        <w:jc w:val="left"/>
        <w:rPr>
          <w:rFonts w:ascii="ＭＳ 明朝" w:eastAsia="ＭＳ 明朝" w:hAnsi="ＭＳ 明朝"/>
          <w:szCs w:val="21"/>
        </w:rPr>
      </w:pPr>
      <w:r w:rsidRPr="00965E99">
        <w:rPr>
          <w:rFonts w:ascii="ＭＳ 明朝" w:eastAsia="ＭＳ 明朝" w:hAnsi="ＭＳ 明朝"/>
          <w:szCs w:val="21"/>
        </w:rPr>
        <w:t xml:space="preserve">その他の書類  </w:t>
      </w:r>
      <w:r w:rsidRPr="00965E99">
        <w:rPr>
          <w:rFonts w:ascii="ＭＳ 明朝" w:eastAsia="ＭＳ 明朝" w:hAnsi="ＭＳ 明朝"/>
          <w:szCs w:val="21"/>
        </w:rPr>
        <w:tab/>
        <w:t xml:space="preserve"> </w:t>
      </w:r>
      <w:r w:rsidRPr="00965E99">
        <w:rPr>
          <w:rFonts w:ascii="ＭＳ 明朝" w:eastAsia="ＭＳ 明朝" w:hAnsi="ＭＳ 明朝"/>
          <w:szCs w:val="21"/>
        </w:rPr>
        <w:tab/>
      </w:r>
      <w:r w:rsidRPr="00965E99">
        <w:rPr>
          <w:rFonts w:ascii="ＭＳ 明朝" w:eastAsia="ＭＳ 明朝" w:hAnsi="ＭＳ 明朝" w:hint="eastAsia"/>
          <w:szCs w:val="21"/>
        </w:rPr>
        <w:t xml:space="preserve">　　　　</w:t>
      </w:r>
      <w:r w:rsidRPr="00965E99">
        <w:rPr>
          <w:rFonts w:ascii="ＭＳ 明朝" w:eastAsia="ＭＳ 明朝" w:hAnsi="ＭＳ 明朝"/>
          <w:szCs w:val="21"/>
        </w:rPr>
        <w:t xml:space="preserve">5年 </w:t>
      </w:r>
    </w:p>
    <w:p w14:paraId="1DAAAB9C" w14:textId="77777777" w:rsidR="00E72D05" w:rsidRPr="00965E99" w:rsidRDefault="00E72D05" w:rsidP="007C64F1">
      <w:pPr>
        <w:widowControl/>
        <w:numPr>
          <w:ilvl w:val="0"/>
          <w:numId w:val="2"/>
        </w:numPr>
        <w:spacing w:after="56" w:line="300" w:lineRule="auto"/>
        <w:ind w:left="705" w:hanging="422"/>
        <w:jc w:val="left"/>
        <w:rPr>
          <w:rFonts w:ascii="ＭＳ 明朝" w:eastAsia="ＭＳ 明朝" w:hAnsi="ＭＳ 明朝"/>
          <w:szCs w:val="21"/>
        </w:rPr>
      </w:pPr>
      <w:r w:rsidRPr="00965E99">
        <w:rPr>
          <w:rFonts w:ascii="ＭＳ 明朝" w:eastAsia="ＭＳ 明朝" w:hAnsi="ＭＳ 明朝"/>
          <w:szCs w:val="21"/>
        </w:rPr>
        <w:t xml:space="preserve">前項の保存期間は､決算に関する定期理事会終結の日から起算するものとする。 </w:t>
      </w:r>
    </w:p>
    <w:p w14:paraId="37864309" w14:textId="77777777" w:rsidR="00E72D05" w:rsidRPr="00965E99" w:rsidRDefault="00E72D05" w:rsidP="007C64F1">
      <w:pPr>
        <w:widowControl/>
        <w:numPr>
          <w:ilvl w:val="0"/>
          <w:numId w:val="2"/>
        </w:numPr>
        <w:spacing w:after="56" w:line="300" w:lineRule="auto"/>
        <w:ind w:left="705" w:hanging="422"/>
        <w:jc w:val="left"/>
        <w:rPr>
          <w:rFonts w:ascii="ＭＳ 明朝" w:eastAsia="ＭＳ 明朝" w:hAnsi="ＭＳ 明朝"/>
          <w:szCs w:val="21"/>
        </w:rPr>
      </w:pPr>
      <w:r w:rsidRPr="00965E99">
        <w:rPr>
          <w:rFonts w:ascii="ＭＳ 明朝" w:eastAsia="ＭＳ 明朝" w:hAnsi="ＭＳ 明朝"/>
          <w:szCs w:val="21"/>
        </w:rPr>
        <w:t xml:space="preserve">帳簿等を焼却その他の処分に付する場合は､事前に事務局長の指示又は承認によって行う｡廃棄処分にした文書は、廃棄文書簿に文書名、廃棄年月日を記入する。 </w:t>
      </w:r>
    </w:p>
    <w:p w14:paraId="34C66F0F" w14:textId="77777777" w:rsidR="00E72D05" w:rsidRPr="00965E99" w:rsidRDefault="00E72D05" w:rsidP="007C64F1">
      <w:pPr>
        <w:spacing w:after="58" w:line="300" w:lineRule="auto"/>
        <w:rPr>
          <w:rFonts w:ascii="ＭＳ 明朝" w:eastAsia="ＭＳ 明朝" w:hAnsi="ＭＳ 明朝"/>
          <w:szCs w:val="21"/>
        </w:rPr>
      </w:pPr>
      <w:r w:rsidRPr="00965E99">
        <w:rPr>
          <w:rFonts w:ascii="ＭＳ 明朝" w:eastAsia="ＭＳ 明朝" w:hAnsi="ＭＳ 明朝"/>
          <w:szCs w:val="21"/>
        </w:rPr>
        <w:t xml:space="preserve">   </w:t>
      </w:r>
    </w:p>
    <w:p w14:paraId="3B9F7488" w14:textId="77777777" w:rsidR="00E72D05" w:rsidRPr="000E00A8" w:rsidRDefault="00E72D05" w:rsidP="007C64F1">
      <w:pPr>
        <w:spacing w:after="58" w:line="300" w:lineRule="auto"/>
        <w:ind w:right="106"/>
        <w:jc w:val="center"/>
        <w:rPr>
          <w:rFonts w:ascii="ＭＳ 明朝" w:eastAsia="ＭＳ 明朝" w:hAnsi="ＭＳ 明朝"/>
          <w:sz w:val="22"/>
        </w:rPr>
      </w:pPr>
      <w:r w:rsidRPr="000E00A8">
        <w:rPr>
          <w:rFonts w:ascii="ＭＳ 明朝" w:eastAsia="ＭＳ 明朝" w:hAnsi="ＭＳ 明朝"/>
          <w:sz w:val="22"/>
        </w:rPr>
        <w:t xml:space="preserve">第２章 勘定科目及び帳簿組織 </w:t>
      </w:r>
    </w:p>
    <w:p w14:paraId="6F465654" w14:textId="77777777" w:rsidR="00E72D05" w:rsidRPr="000E00A8" w:rsidRDefault="00E72D05" w:rsidP="007C64F1">
      <w:pPr>
        <w:spacing w:after="58" w:line="300" w:lineRule="auto"/>
        <w:rPr>
          <w:rFonts w:ascii="ＭＳ 明朝" w:eastAsia="ＭＳ 明朝" w:hAnsi="ＭＳ 明朝"/>
          <w:szCs w:val="21"/>
        </w:rPr>
      </w:pPr>
      <w:r w:rsidRPr="00965E99">
        <w:rPr>
          <w:rFonts w:ascii="ＭＳ 明朝" w:eastAsia="ＭＳ 明朝" w:hAnsi="ＭＳ 明朝"/>
          <w:szCs w:val="21"/>
        </w:rPr>
        <w:t xml:space="preserve"> </w:t>
      </w:r>
      <w:r w:rsidRPr="000E00A8">
        <w:rPr>
          <w:rFonts w:ascii="ＭＳ 明朝" w:eastAsia="ＭＳ 明朝" w:hAnsi="ＭＳ 明朝"/>
          <w:szCs w:val="21"/>
        </w:rPr>
        <w:t xml:space="preserve"> </w:t>
      </w:r>
    </w:p>
    <w:p w14:paraId="786AB4F2" w14:textId="77777777" w:rsidR="00E72D05" w:rsidRPr="000E00A8" w:rsidRDefault="00E72D05" w:rsidP="007C64F1">
      <w:pPr>
        <w:spacing w:line="300" w:lineRule="auto"/>
        <w:ind w:left="-5"/>
        <w:rPr>
          <w:rFonts w:ascii="ＭＳ 明朝" w:eastAsia="ＭＳ 明朝" w:hAnsi="ＭＳ 明朝"/>
          <w:szCs w:val="21"/>
        </w:rPr>
      </w:pPr>
      <w:r w:rsidRPr="000E00A8">
        <w:rPr>
          <w:rFonts w:ascii="ＭＳ 明朝" w:eastAsia="ＭＳ 明朝" w:hAnsi="ＭＳ 明朝"/>
          <w:szCs w:val="21"/>
        </w:rPr>
        <w:t xml:space="preserve">（勘定科目の設定） </w:t>
      </w:r>
    </w:p>
    <w:p w14:paraId="30AC9F6D" w14:textId="77777777" w:rsidR="00E72D05" w:rsidRPr="000E00A8" w:rsidRDefault="00E72D05" w:rsidP="007C64F1">
      <w:pPr>
        <w:spacing w:line="300" w:lineRule="auto"/>
        <w:ind w:left="551" w:hanging="566"/>
        <w:rPr>
          <w:rFonts w:ascii="ＭＳ 明朝" w:eastAsia="ＭＳ 明朝" w:hAnsi="ＭＳ 明朝"/>
          <w:szCs w:val="21"/>
        </w:rPr>
      </w:pPr>
      <w:r w:rsidRPr="000E00A8">
        <w:rPr>
          <w:rFonts w:ascii="ＭＳ 明朝" w:eastAsia="ＭＳ 明朝" w:hAnsi="ＭＳ 明朝"/>
          <w:szCs w:val="21"/>
        </w:rPr>
        <w:t xml:space="preserve">第８条 この法人の会計においては､財務及び会計のすべての状況を的確に把握するため必要な勘定科目を設ける｡ </w:t>
      </w:r>
    </w:p>
    <w:p w14:paraId="696CE7A5" w14:textId="77777777" w:rsidR="00E72D05" w:rsidRPr="000E00A8" w:rsidRDefault="00E72D05" w:rsidP="007C64F1">
      <w:pPr>
        <w:widowControl/>
        <w:numPr>
          <w:ilvl w:val="0"/>
          <w:numId w:val="3"/>
        </w:numPr>
        <w:spacing w:after="56" w:line="300" w:lineRule="auto"/>
        <w:ind w:left="705" w:hanging="422"/>
        <w:jc w:val="left"/>
        <w:rPr>
          <w:rFonts w:ascii="ＭＳ 明朝" w:eastAsia="ＭＳ 明朝" w:hAnsi="ＭＳ 明朝"/>
          <w:szCs w:val="21"/>
        </w:rPr>
      </w:pPr>
      <w:r w:rsidRPr="000E00A8">
        <w:rPr>
          <w:rFonts w:ascii="ＭＳ 明朝" w:eastAsia="ＭＳ 明朝" w:hAnsi="ＭＳ 明朝"/>
          <w:szCs w:val="21"/>
        </w:rPr>
        <w:t xml:space="preserve">勘定科目の設定は、一般に公正妥当と認められる企業会計の基準に準拠して行うものとする。 </w:t>
      </w:r>
    </w:p>
    <w:p w14:paraId="11FF96FC" w14:textId="77777777" w:rsidR="00E72D05" w:rsidRPr="000E00A8" w:rsidRDefault="00E72D05" w:rsidP="007C64F1">
      <w:pPr>
        <w:widowControl/>
        <w:numPr>
          <w:ilvl w:val="0"/>
          <w:numId w:val="3"/>
        </w:numPr>
        <w:spacing w:after="56" w:line="300" w:lineRule="auto"/>
        <w:ind w:left="705" w:hanging="422"/>
        <w:jc w:val="left"/>
        <w:rPr>
          <w:rFonts w:ascii="ＭＳ 明朝" w:eastAsia="ＭＳ 明朝" w:hAnsi="ＭＳ 明朝"/>
          <w:szCs w:val="21"/>
        </w:rPr>
      </w:pPr>
      <w:r w:rsidRPr="000E00A8">
        <w:rPr>
          <w:rFonts w:ascii="ＭＳ 明朝" w:eastAsia="ＭＳ 明朝" w:hAnsi="ＭＳ 明朝"/>
          <w:szCs w:val="21"/>
        </w:rPr>
        <w:t xml:space="preserve">各勘定科目の名称は､別に定める勘定科目表による｡ </w:t>
      </w:r>
    </w:p>
    <w:p w14:paraId="1550068F" w14:textId="77777777" w:rsidR="00E72D05" w:rsidRPr="000E00A8" w:rsidRDefault="00E72D05" w:rsidP="007C64F1">
      <w:pPr>
        <w:spacing w:after="58" w:line="300" w:lineRule="auto"/>
        <w:rPr>
          <w:rFonts w:ascii="ＭＳ 明朝" w:eastAsia="ＭＳ 明朝" w:hAnsi="ＭＳ 明朝"/>
          <w:szCs w:val="21"/>
        </w:rPr>
      </w:pPr>
      <w:r w:rsidRPr="000E00A8">
        <w:rPr>
          <w:rFonts w:ascii="ＭＳ 明朝" w:eastAsia="ＭＳ 明朝" w:hAnsi="ＭＳ 明朝"/>
          <w:szCs w:val="21"/>
        </w:rPr>
        <w:t xml:space="preserve">  </w:t>
      </w:r>
    </w:p>
    <w:p w14:paraId="3A185A97" w14:textId="77777777" w:rsidR="00E72D05" w:rsidRPr="000E00A8" w:rsidRDefault="00E72D05" w:rsidP="007C64F1">
      <w:pPr>
        <w:spacing w:line="300" w:lineRule="auto"/>
        <w:ind w:left="-5"/>
        <w:rPr>
          <w:rFonts w:ascii="ＭＳ 明朝" w:eastAsia="ＭＳ 明朝" w:hAnsi="ＭＳ 明朝"/>
          <w:szCs w:val="21"/>
        </w:rPr>
      </w:pPr>
      <w:r w:rsidRPr="000E00A8">
        <w:rPr>
          <w:rFonts w:ascii="ＭＳ 明朝" w:eastAsia="ＭＳ 明朝" w:hAnsi="ＭＳ 明朝"/>
          <w:szCs w:val="21"/>
        </w:rPr>
        <w:t xml:space="preserve">（会計処理の原則） </w:t>
      </w:r>
    </w:p>
    <w:p w14:paraId="53582700" w14:textId="77777777" w:rsidR="00E72D05" w:rsidRPr="000E00A8" w:rsidRDefault="00E72D05" w:rsidP="007C64F1">
      <w:pPr>
        <w:spacing w:line="300" w:lineRule="auto"/>
        <w:ind w:left="-5"/>
        <w:rPr>
          <w:rFonts w:ascii="ＭＳ 明朝" w:eastAsia="ＭＳ 明朝" w:hAnsi="ＭＳ 明朝"/>
          <w:szCs w:val="21"/>
        </w:rPr>
      </w:pPr>
      <w:r w:rsidRPr="000E00A8">
        <w:rPr>
          <w:rFonts w:ascii="ＭＳ 明朝" w:eastAsia="ＭＳ 明朝" w:hAnsi="ＭＳ 明朝"/>
          <w:szCs w:val="21"/>
        </w:rPr>
        <w:t xml:space="preserve">第９条 会計処理を行うに当たっては､特に次の原則に留意しなければならない｡ </w:t>
      </w:r>
    </w:p>
    <w:p w14:paraId="77DD0429" w14:textId="45A3114C" w:rsidR="00E72D05" w:rsidRPr="000E00A8" w:rsidRDefault="00B72E78" w:rsidP="00B72E78">
      <w:pPr>
        <w:widowControl/>
        <w:spacing w:after="56" w:line="300" w:lineRule="auto"/>
        <w:ind w:leftChars="200" w:left="630" w:hangingChars="100" w:hanging="210"/>
        <w:jc w:val="left"/>
        <w:rPr>
          <w:rFonts w:ascii="ＭＳ 明朝" w:eastAsia="ＭＳ 明朝" w:hAnsi="ＭＳ 明朝"/>
          <w:szCs w:val="21"/>
        </w:rPr>
      </w:pPr>
      <w:r>
        <w:rPr>
          <w:rFonts w:ascii="ＭＳ 明朝" w:eastAsia="ＭＳ 明朝" w:hAnsi="ＭＳ 明朝" w:hint="eastAsia"/>
          <w:szCs w:val="21"/>
        </w:rPr>
        <w:t>（1）</w:t>
      </w:r>
      <w:r w:rsidR="00E72D05" w:rsidRPr="000E00A8">
        <w:rPr>
          <w:rFonts w:ascii="ＭＳ 明朝" w:eastAsia="ＭＳ 明朝" w:hAnsi="ＭＳ 明朝"/>
          <w:szCs w:val="21"/>
        </w:rPr>
        <w:t xml:space="preserve">借対照表における資産､負債及び正味財産､損益計算書における一般正味財産及び指定正味財産についての増減内容は､総額をもって処理し､直接項目間の相殺を行ってはならない｡ </w:t>
      </w:r>
    </w:p>
    <w:p w14:paraId="74F59EF0" w14:textId="1C44565C" w:rsidR="00E72D05" w:rsidRPr="000E00A8" w:rsidRDefault="00B72E78" w:rsidP="00B72E78">
      <w:pPr>
        <w:widowControl/>
        <w:spacing w:after="56" w:line="300" w:lineRule="auto"/>
        <w:ind w:leftChars="200" w:left="630" w:hangingChars="100" w:hanging="210"/>
        <w:jc w:val="left"/>
        <w:rPr>
          <w:rFonts w:ascii="ＭＳ 明朝" w:eastAsia="ＭＳ 明朝" w:hAnsi="ＭＳ 明朝"/>
          <w:szCs w:val="21"/>
        </w:rPr>
      </w:pPr>
      <w:r>
        <w:rPr>
          <w:rFonts w:ascii="ＭＳ 明朝" w:eastAsia="ＭＳ 明朝" w:hAnsi="ＭＳ 明朝" w:hint="eastAsia"/>
          <w:szCs w:val="21"/>
        </w:rPr>
        <w:t>（2）</w:t>
      </w:r>
      <w:r w:rsidR="00E72D05" w:rsidRPr="000E00A8">
        <w:rPr>
          <w:rFonts w:ascii="ＭＳ 明朝" w:eastAsia="ＭＳ 明朝" w:hAnsi="ＭＳ 明朝"/>
          <w:szCs w:val="21"/>
        </w:rPr>
        <w:t xml:space="preserve">財務諸表は、正規の簿記の原則に従って正しく記帳された会計帳簿に基づいて作成しなければならない。 </w:t>
      </w:r>
    </w:p>
    <w:p w14:paraId="0DDF5BBF" w14:textId="2DD6555E" w:rsidR="00E72D05" w:rsidRPr="000E00A8" w:rsidRDefault="00B72E78" w:rsidP="00B72E78">
      <w:pPr>
        <w:widowControl/>
        <w:spacing w:after="56" w:line="300" w:lineRule="auto"/>
        <w:ind w:leftChars="200" w:left="630" w:hangingChars="100" w:hanging="210"/>
        <w:jc w:val="left"/>
        <w:rPr>
          <w:rFonts w:ascii="ＭＳ 明朝" w:eastAsia="ＭＳ 明朝" w:hAnsi="ＭＳ 明朝"/>
          <w:szCs w:val="21"/>
        </w:rPr>
      </w:pPr>
      <w:r>
        <w:rPr>
          <w:rFonts w:ascii="ＭＳ 明朝" w:eastAsia="ＭＳ 明朝" w:hAnsi="ＭＳ 明朝" w:hint="eastAsia"/>
          <w:szCs w:val="21"/>
        </w:rPr>
        <w:t>（3）</w:t>
      </w:r>
      <w:r w:rsidR="00E72D05" w:rsidRPr="000E00A8">
        <w:rPr>
          <w:rFonts w:ascii="ＭＳ 明朝" w:eastAsia="ＭＳ 明朝" w:hAnsi="ＭＳ 明朝"/>
          <w:szCs w:val="21"/>
        </w:rPr>
        <w:t xml:space="preserve">会計処理の原則及び手続き並びに財務諸表の表示方法は、毎会計年度これを継続して適用し、みだりに変更してはならない。 </w:t>
      </w:r>
    </w:p>
    <w:p w14:paraId="4CCF59EB" w14:textId="079E05E8" w:rsidR="00E72D05" w:rsidRPr="000E00A8" w:rsidRDefault="00B72E78" w:rsidP="00B72E78">
      <w:pPr>
        <w:widowControl/>
        <w:spacing w:after="56" w:line="300" w:lineRule="auto"/>
        <w:ind w:leftChars="200" w:left="630" w:hangingChars="100" w:hanging="210"/>
        <w:jc w:val="left"/>
        <w:rPr>
          <w:rFonts w:ascii="ＭＳ 明朝" w:eastAsia="ＭＳ 明朝" w:hAnsi="ＭＳ 明朝"/>
          <w:szCs w:val="21"/>
        </w:rPr>
      </w:pPr>
      <w:r>
        <w:rPr>
          <w:rFonts w:ascii="ＭＳ 明朝" w:eastAsia="ＭＳ 明朝" w:hAnsi="ＭＳ 明朝" w:hint="eastAsia"/>
          <w:szCs w:val="21"/>
        </w:rPr>
        <w:t>（4）</w:t>
      </w:r>
      <w:r w:rsidR="00E72D05" w:rsidRPr="000E00A8">
        <w:rPr>
          <w:rFonts w:ascii="ＭＳ 明朝" w:eastAsia="ＭＳ 明朝" w:hAnsi="ＭＳ 明朝"/>
          <w:szCs w:val="21"/>
        </w:rPr>
        <w:t>重要性の乏しいものについては、会計処理の原則及び手続き並びに財務諸表の表示方法の適用に際して、本来の厳密な方法によらず、他の簡便な方法によることが</w:t>
      </w:r>
      <w:r>
        <w:rPr>
          <w:rFonts w:ascii="ＭＳ 明朝" w:eastAsia="ＭＳ 明朝" w:hAnsi="ＭＳ 明朝" w:hint="eastAsia"/>
          <w:szCs w:val="21"/>
        </w:rPr>
        <w:t>でき</w:t>
      </w:r>
      <w:r w:rsidR="00E72D05" w:rsidRPr="000E00A8">
        <w:rPr>
          <w:rFonts w:ascii="ＭＳ 明朝" w:eastAsia="ＭＳ 明朝" w:hAnsi="ＭＳ 明朝"/>
          <w:szCs w:val="21"/>
        </w:rPr>
        <w:t xml:space="preserve">る。 </w:t>
      </w:r>
    </w:p>
    <w:p w14:paraId="49B97AAA" w14:textId="77777777" w:rsidR="00E72D05" w:rsidRPr="000E00A8" w:rsidRDefault="00E72D05" w:rsidP="007C64F1">
      <w:pPr>
        <w:spacing w:after="58" w:line="300" w:lineRule="auto"/>
        <w:rPr>
          <w:rFonts w:ascii="ＭＳ 明朝" w:eastAsia="ＭＳ 明朝" w:hAnsi="ＭＳ 明朝"/>
          <w:szCs w:val="21"/>
        </w:rPr>
      </w:pPr>
      <w:r w:rsidRPr="000E00A8">
        <w:rPr>
          <w:rFonts w:ascii="ＭＳ 明朝" w:eastAsia="ＭＳ 明朝" w:hAnsi="ＭＳ 明朝"/>
          <w:szCs w:val="21"/>
        </w:rPr>
        <w:t xml:space="preserve"> </w:t>
      </w:r>
    </w:p>
    <w:p w14:paraId="6BA3B3FB" w14:textId="77777777" w:rsidR="00E72D05" w:rsidRPr="000E00A8" w:rsidRDefault="00E72D05" w:rsidP="007C64F1">
      <w:pPr>
        <w:spacing w:line="300" w:lineRule="auto"/>
        <w:ind w:left="-5"/>
        <w:rPr>
          <w:rFonts w:ascii="ＭＳ 明朝" w:eastAsia="ＭＳ 明朝" w:hAnsi="ＭＳ 明朝"/>
          <w:szCs w:val="21"/>
        </w:rPr>
      </w:pPr>
      <w:r w:rsidRPr="000E00A8">
        <w:rPr>
          <w:rFonts w:ascii="ＭＳ 明朝" w:eastAsia="ＭＳ 明朝" w:hAnsi="ＭＳ 明朝"/>
          <w:szCs w:val="21"/>
        </w:rPr>
        <w:t xml:space="preserve">（会計帳簿） </w:t>
      </w:r>
    </w:p>
    <w:p w14:paraId="023C976D" w14:textId="77777777" w:rsidR="00E72D05" w:rsidRPr="000E00A8" w:rsidRDefault="00E72D05" w:rsidP="007C64F1">
      <w:pPr>
        <w:spacing w:line="300" w:lineRule="auto"/>
        <w:ind w:left="-5"/>
        <w:rPr>
          <w:rFonts w:ascii="ＭＳ 明朝" w:eastAsia="ＭＳ 明朝" w:hAnsi="ＭＳ 明朝"/>
          <w:szCs w:val="21"/>
        </w:rPr>
      </w:pPr>
      <w:r w:rsidRPr="000E00A8">
        <w:rPr>
          <w:rFonts w:ascii="ＭＳ 明朝" w:eastAsia="ＭＳ 明朝" w:hAnsi="ＭＳ 明朝"/>
          <w:szCs w:val="21"/>
        </w:rPr>
        <w:t xml:space="preserve">第10条 会計帳簿は､次のとおりとする｡ </w:t>
      </w:r>
    </w:p>
    <w:p w14:paraId="6989F228" w14:textId="77777777" w:rsidR="00E72D05" w:rsidRPr="000E00A8" w:rsidRDefault="00E72D05" w:rsidP="007C64F1">
      <w:pPr>
        <w:widowControl/>
        <w:numPr>
          <w:ilvl w:val="1"/>
          <w:numId w:val="3"/>
        </w:numPr>
        <w:spacing w:after="56" w:line="300" w:lineRule="auto"/>
        <w:ind w:left="988" w:hanging="422"/>
        <w:jc w:val="left"/>
        <w:rPr>
          <w:rFonts w:ascii="ＭＳ 明朝" w:eastAsia="ＭＳ 明朝" w:hAnsi="ＭＳ 明朝"/>
          <w:szCs w:val="21"/>
        </w:rPr>
      </w:pPr>
      <w:r w:rsidRPr="000E00A8">
        <w:rPr>
          <w:rFonts w:ascii="ＭＳ 明朝" w:eastAsia="ＭＳ 明朝" w:hAnsi="ＭＳ 明朝"/>
          <w:szCs w:val="21"/>
        </w:rPr>
        <w:t xml:space="preserve">主要簿 </w:t>
      </w:r>
    </w:p>
    <w:p w14:paraId="6C1BE643" w14:textId="545551E6" w:rsidR="00E72D05" w:rsidRPr="000E00A8" w:rsidRDefault="00E72D05" w:rsidP="007C64F1">
      <w:pPr>
        <w:tabs>
          <w:tab w:val="center" w:pos="1507"/>
          <w:tab w:val="center" w:pos="2520"/>
          <w:tab w:val="center" w:pos="4097"/>
        </w:tabs>
        <w:spacing w:after="80" w:line="300" w:lineRule="auto"/>
        <w:rPr>
          <w:rFonts w:ascii="ＭＳ 明朝" w:eastAsia="ＭＳ 明朝" w:hAnsi="ＭＳ 明朝"/>
          <w:szCs w:val="21"/>
        </w:rPr>
      </w:pPr>
      <w:r w:rsidRPr="000E00A8">
        <w:rPr>
          <w:rFonts w:ascii="ＭＳ 明朝" w:eastAsia="ＭＳ 明朝" w:hAnsi="ＭＳ 明朝" w:cs="Calibri"/>
          <w:szCs w:val="21"/>
        </w:rPr>
        <w:lastRenderedPageBreak/>
        <w:tab/>
      </w:r>
      <w:r w:rsidRPr="000E00A8">
        <w:rPr>
          <w:rFonts w:ascii="ＭＳ 明朝" w:eastAsia="ＭＳ 明朝" w:hAnsi="ＭＳ 明朝"/>
          <w:szCs w:val="21"/>
        </w:rPr>
        <w:t xml:space="preserve">ア 仕訳帳 </w:t>
      </w:r>
      <w:r w:rsidRPr="000E00A8">
        <w:rPr>
          <w:rFonts w:ascii="ＭＳ 明朝" w:eastAsia="ＭＳ 明朝" w:hAnsi="ＭＳ 明朝"/>
          <w:szCs w:val="21"/>
        </w:rPr>
        <w:tab/>
        <w:t xml:space="preserve"> </w:t>
      </w:r>
      <w:r w:rsidRPr="000E00A8">
        <w:rPr>
          <w:rFonts w:ascii="ＭＳ 明朝" w:eastAsia="ＭＳ 明朝" w:hAnsi="ＭＳ 明朝"/>
          <w:szCs w:val="21"/>
        </w:rPr>
        <w:tab/>
      </w:r>
      <w:r w:rsidR="00B72E78">
        <w:rPr>
          <w:rFonts w:ascii="ＭＳ 明朝" w:eastAsia="ＭＳ 明朝" w:hAnsi="ＭＳ 明朝" w:hint="eastAsia"/>
          <w:szCs w:val="21"/>
        </w:rPr>
        <w:t xml:space="preserve">　</w:t>
      </w:r>
      <w:r w:rsidRPr="000E00A8">
        <w:rPr>
          <w:rFonts w:ascii="ＭＳ 明朝" w:eastAsia="ＭＳ 明朝" w:hAnsi="ＭＳ 明朝"/>
          <w:szCs w:val="21"/>
        </w:rPr>
        <w:t xml:space="preserve">イ 総勘定元帳 </w:t>
      </w:r>
    </w:p>
    <w:p w14:paraId="055D813E" w14:textId="77777777" w:rsidR="00E72D05" w:rsidRPr="000E00A8" w:rsidRDefault="00E72D05" w:rsidP="007C64F1">
      <w:pPr>
        <w:widowControl/>
        <w:numPr>
          <w:ilvl w:val="1"/>
          <w:numId w:val="3"/>
        </w:numPr>
        <w:spacing w:after="56" w:line="300" w:lineRule="auto"/>
        <w:ind w:left="988" w:hanging="422"/>
        <w:jc w:val="left"/>
        <w:rPr>
          <w:rFonts w:ascii="ＭＳ 明朝" w:eastAsia="ＭＳ 明朝" w:hAnsi="ＭＳ 明朝"/>
          <w:szCs w:val="21"/>
        </w:rPr>
      </w:pPr>
      <w:r w:rsidRPr="000E00A8">
        <w:rPr>
          <w:rFonts w:ascii="ＭＳ 明朝" w:eastAsia="ＭＳ 明朝" w:hAnsi="ＭＳ 明朝"/>
          <w:szCs w:val="21"/>
        </w:rPr>
        <w:t xml:space="preserve">補助簿 </w:t>
      </w:r>
    </w:p>
    <w:p w14:paraId="6F33E663" w14:textId="23CE5DDB" w:rsidR="00E72D05" w:rsidRPr="000E00A8" w:rsidRDefault="00E72D05" w:rsidP="007C64F1">
      <w:pPr>
        <w:pStyle w:val="1"/>
        <w:spacing w:after="0" w:line="300" w:lineRule="auto"/>
        <w:rPr>
          <w:szCs w:val="21"/>
        </w:rPr>
      </w:pPr>
      <w:r w:rsidRPr="000E00A8">
        <w:rPr>
          <w:szCs w:val="21"/>
        </w:rPr>
        <w:t xml:space="preserve">ア 現金出納帳  </w:t>
      </w:r>
      <w:r w:rsidRPr="000E00A8">
        <w:rPr>
          <w:szCs w:val="21"/>
        </w:rPr>
        <w:tab/>
      </w:r>
      <w:r w:rsidR="00B72E78">
        <w:rPr>
          <w:rFonts w:hint="eastAsia"/>
          <w:szCs w:val="21"/>
        </w:rPr>
        <w:t xml:space="preserve">　</w:t>
      </w:r>
      <w:r w:rsidRPr="000E00A8">
        <w:rPr>
          <w:szCs w:val="21"/>
        </w:rPr>
        <w:t>イ 預金出納帳</w:t>
      </w:r>
      <w:r w:rsidRPr="000E00A8">
        <w:rPr>
          <w:rFonts w:hint="eastAsia"/>
          <w:szCs w:val="21"/>
        </w:rPr>
        <w:t xml:space="preserve">　　</w:t>
      </w:r>
      <w:r w:rsidRPr="000E00A8">
        <w:rPr>
          <w:szCs w:val="21"/>
        </w:rPr>
        <w:t xml:space="preserve">ウ 固定資産台帳 </w:t>
      </w:r>
      <w:r w:rsidRPr="000E00A8">
        <w:rPr>
          <w:szCs w:val="21"/>
        </w:rPr>
        <w:tab/>
      </w:r>
      <w:r w:rsidR="00B72E78">
        <w:rPr>
          <w:rFonts w:hint="eastAsia"/>
          <w:szCs w:val="21"/>
        </w:rPr>
        <w:t xml:space="preserve">　</w:t>
      </w:r>
      <w:r w:rsidRPr="000E00A8">
        <w:rPr>
          <w:szCs w:val="21"/>
        </w:rPr>
        <w:t xml:space="preserve">工 基本財産台帳 </w:t>
      </w:r>
    </w:p>
    <w:p w14:paraId="351A4D04" w14:textId="3EF37021" w:rsidR="00E72D05" w:rsidRPr="000E00A8" w:rsidRDefault="00E72D05" w:rsidP="007C64F1">
      <w:pPr>
        <w:spacing w:line="300" w:lineRule="auto"/>
        <w:ind w:left="1004" w:right="3792"/>
        <w:rPr>
          <w:rFonts w:ascii="ＭＳ 明朝" w:eastAsia="ＭＳ 明朝" w:hAnsi="ＭＳ 明朝"/>
          <w:szCs w:val="21"/>
        </w:rPr>
      </w:pPr>
      <w:r w:rsidRPr="000E00A8">
        <w:rPr>
          <w:rFonts w:ascii="ＭＳ 明朝" w:eastAsia="ＭＳ 明朝" w:hAnsi="ＭＳ 明朝"/>
          <w:szCs w:val="21"/>
        </w:rPr>
        <w:t xml:space="preserve">オ 特定資産台帳 </w:t>
      </w:r>
      <w:r w:rsidRPr="000E00A8">
        <w:rPr>
          <w:rFonts w:ascii="ＭＳ 明朝" w:eastAsia="ＭＳ 明朝" w:hAnsi="ＭＳ 明朝"/>
          <w:szCs w:val="21"/>
        </w:rPr>
        <w:tab/>
      </w:r>
      <w:r w:rsidR="00B72E78">
        <w:rPr>
          <w:rFonts w:ascii="ＭＳ 明朝" w:eastAsia="ＭＳ 明朝" w:hAnsi="ＭＳ 明朝" w:hint="eastAsia"/>
          <w:szCs w:val="21"/>
        </w:rPr>
        <w:t xml:space="preserve">　</w:t>
      </w:r>
      <w:r w:rsidRPr="000E00A8">
        <w:rPr>
          <w:rFonts w:ascii="ＭＳ 明朝" w:eastAsia="ＭＳ 明朝" w:hAnsi="ＭＳ 明朝"/>
          <w:szCs w:val="21"/>
        </w:rPr>
        <w:t>カ 会費台帳</w:t>
      </w:r>
    </w:p>
    <w:p w14:paraId="4D095F67" w14:textId="77777777" w:rsidR="00E72D05" w:rsidRPr="000E00A8" w:rsidRDefault="00E72D05" w:rsidP="007C64F1">
      <w:pPr>
        <w:spacing w:line="300" w:lineRule="auto"/>
        <w:ind w:left="1004" w:right="3792"/>
        <w:rPr>
          <w:rFonts w:ascii="ＭＳ 明朝" w:eastAsia="ＭＳ 明朝" w:hAnsi="ＭＳ 明朝"/>
          <w:szCs w:val="21"/>
        </w:rPr>
      </w:pPr>
      <w:r w:rsidRPr="000E00A8">
        <w:rPr>
          <w:rFonts w:ascii="ＭＳ 明朝" w:eastAsia="ＭＳ 明朝" w:hAnsi="ＭＳ 明朝"/>
          <w:szCs w:val="21"/>
        </w:rPr>
        <w:t xml:space="preserve">キ その他必要な勘定補助簿 </w:t>
      </w:r>
    </w:p>
    <w:p w14:paraId="7B9DE129" w14:textId="77777777" w:rsidR="00E72D05" w:rsidRPr="000E00A8" w:rsidRDefault="00E72D05" w:rsidP="007C64F1">
      <w:pPr>
        <w:widowControl/>
        <w:numPr>
          <w:ilvl w:val="0"/>
          <w:numId w:val="5"/>
        </w:numPr>
        <w:spacing w:after="56" w:line="300" w:lineRule="auto"/>
        <w:ind w:left="705" w:hanging="422"/>
        <w:jc w:val="left"/>
        <w:rPr>
          <w:rFonts w:ascii="ＭＳ 明朝" w:eastAsia="ＭＳ 明朝" w:hAnsi="ＭＳ 明朝"/>
          <w:szCs w:val="21"/>
        </w:rPr>
      </w:pPr>
      <w:r w:rsidRPr="000E00A8">
        <w:rPr>
          <w:rFonts w:ascii="ＭＳ 明朝" w:eastAsia="ＭＳ 明朝" w:hAnsi="ＭＳ 明朝"/>
          <w:szCs w:val="21"/>
        </w:rPr>
        <w:t xml:space="preserve">仕訳帳は､会計伝票をもってこれに代える｡ </w:t>
      </w:r>
    </w:p>
    <w:p w14:paraId="72D3CD90" w14:textId="77777777" w:rsidR="00E72D05" w:rsidRPr="000E00A8" w:rsidRDefault="00E72D05" w:rsidP="007C64F1">
      <w:pPr>
        <w:widowControl/>
        <w:numPr>
          <w:ilvl w:val="0"/>
          <w:numId w:val="5"/>
        </w:numPr>
        <w:spacing w:after="56" w:line="300" w:lineRule="auto"/>
        <w:ind w:left="705" w:hanging="422"/>
        <w:jc w:val="left"/>
        <w:rPr>
          <w:rFonts w:ascii="ＭＳ 明朝" w:eastAsia="ＭＳ 明朝" w:hAnsi="ＭＳ 明朝"/>
          <w:szCs w:val="21"/>
        </w:rPr>
      </w:pPr>
      <w:r w:rsidRPr="000E00A8">
        <w:rPr>
          <w:rFonts w:ascii="ＭＳ 明朝" w:eastAsia="ＭＳ 明朝" w:hAnsi="ＭＳ 明朝"/>
          <w:szCs w:val="21"/>
        </w:rPr>
        <w:t xml:space="preserve">補助簿は､これを必要とする勘定科目について備え､会計伝票並びに総勘定元帳と照合して齟齬のないように作成しなければならない｡ </w:t>
      </w:r>
    </w:p>
    <w:p w14:paraId="126A1169" w14:textId="6764E5A8" w:rsidR="00965E99" w:rsidRPr="000E00A8" w:rsidRDefault="00E72D05" w:rsidP="007C64F1">
      <w:pPr>
        <w:spacing w:after="58" w:line="300" w:lineRule="auto"/>
        <w:rPr>
          <w:rFonts w:ascii="ＭＳ 明朝" w:eastAsia="ＭＳ 明朝" w:hAnsi="ＭＳ 明朝"/>
          <w:szCs w:val="21"/>
        </w:rPr>
      </w:pPr>
      <w:r w:rsidRPr="000E00A8">
        <w:rPr>
          <w:rFonts w:ascii="ＭＳ 明朝" w:eastAsia="ＭＳ 明朝" w:hAnsi="ＭＳ 明朝"/>
          <w:szCs w:val="21"/>
        </w:rPr>
        <w:t xml:space="preserve">  </w:t>
      </w:r>
    </w:p>
    <w:p w14:paraId="0A2AA04C" w14:textId="77777777" w:rsidR="00E72D05" w:rsidRPr="000E00A8" w:rsidRDefault="00E72D05" w:rsidP="007C64F1">
      <w:pPr>
        <w:spacing w:line="300" w:lineRule="auto"/>
        <w:ind w:left="-5"/>
        <w:rPr>
          <w:rFonts w:ascii="ＭＳ 明朝" w:eastAsia="ＭＳ 明朝" w:hAnsi="ＭＳ 明朝"/>
          <w:szCs w:val="21"/>
        </w:rPr>
      </w:pPr>
      <w:r w:rsidRPr="000E00A8">
        <w:rPr>
          <w:rFonts w:ascii="ＭＳ 明朝" w:eastAsia="ＭＳ 明朝" w:hAnsi="ＭＳ 明朝"/>
          <w:szCs w:val="21"/>
        </w:rPr>
        <w:t xml:space="preserve">（会計伝票） </w:t>
      </w:r>
    </w:p>
    <w:p w14:paraId="20542B19" w14:textId="77777777" w:rsidR="00E72D05" w:rsidRPr="000E00A8" w:rsidRDefault="00E72D05" w:rsidP="007C64F1">
      <w:pPr>
        <w:spacing w:line="300" w:lineRule="auto"/>
        <w:ind w:left="-5"/>
        <w:rPr>
          <w:rFonts w:ascii="ＭＳ 明朝" w:eastAsia="ＭＳ 明朝" w:hAnsi="ＭＳ 明朝"/>
          <w:szCs w:val="21"/>
        </w:rPr>
      </w:pPr>
      <w:r w:rsidRPr="000E00A8">
        <w:rPr>
          <w:rFonts w:ascii="ＭＳ 明朝" w:eastAsia="ＭＳ 明朝" w:hAnsi="ＭＳ 明朝"/>
          <w:szCs w:val="21"/>
        </w:rPr>
        <w:t xml:space="preserve">第11条 一切の取引に関する記帳整理は､会計伝票により行うものとする｡ </w:t>
      </w:r>
    </w:p>
    <w:p w14:paraId="58062D5B" w14:textId="77777777" w:rsidR="00E72D05" w:rsidRPr="000E00A8" w:rsidRDefault="00E72D05" w:rsidP="007C64F1">
      <w:pPr>
        <w:widowControl/>
        <w:numPr>
          <w:ilvl w:val="0"/>
          <w:numId w:val="6"/>
        </w:numPr>
        <w:spacing w:after="56" w:line="300" w:lineRule="auto"/>
        <w:ind w:left="705" w:hanging="422"/>
        <w:jc w:val="left"/>
        <w:rPr>
          <w:rFonts w:ascii="ＭＳ 明朝" w:eastAsia="ＭＳ 明朝" w:hAnsi="ＭＳ 明朝"/>
          <w:szCs w:val="21"/>
        </w:rPr>
      </w:pPr>
      <w:r w:rsidRPr="000E00A8">
        <w:rPr>
          <w:rFonts w:ascii="ＭＳ 明朝" w:eastAsia="ＭＳ 明朝" w:hAnsi="ＭＳ 明朝"/>
          <w:szCs w:val="21"/>
        </w:rPr>
        <w:t xml:space="preserve">会計伝票は､下記の諸票を総称するものである｡ </w:t>
      </w:r>
    </w:p>
    <w:p w14:paraId="0006DCA5" w14:textId="77777777" w:rsidR="00E72D05" w:rsidRPr="000E00A8" w:rsidRDefault="00E72D05" w:rsidP="007C64F1">
      <w:pPr>
        <w:widowControl/>
        <w:numPr>
          <w:ilvl w:val="1"/>
          <w:numId w:val="6"/>
        </w:numPr>
        <w:spacing w:after="56" w:line="300" w:lineRule="auto"/>
        <w:ind w:left="988" w:hanging="422"/>
        <w:jc w:val="left"/>
        <w:rPr>
          <w:rFonts w:ascii="ＭＳ 明朝" w:eastAsia="ＭＳ 明朝" w:hAnsi="ＭＳ 明朝"/>
          <w:szCs w:val="21"/>
        </w:rPr>
      </w:pPr>
      <w:r w:rsidRPr="000E00A8">
        <w:rPr>
          <w:rFonts w:ascii="ＭＳ 明朝" w:eastAsia="ＭＳ 明朝" w:hAnsi="ＭＳ 明朝"/>
          <w:szCs w:val="21"/>
        </w:rPr>
        <w:t xml:space="preserve">通常の経理仕訳伝票 </w:t>
      </w:r>
    </w:p>
    <w:p w14:paraId="224B5E97" w14:textId="77777777" w:rsidR="00E72D05" w:rsidRPr="000E00A8" w:rsidRDefault="00E72D05" w:rsidP="007C64F1">
      <w:pPr>
        <w:widowControl/>
        <w:numPr>
          <w:ilvl w:val="1"/>
          <w:numId w:val="6"/>
        </w:numPr>
        <w:spacing w:after="56" w:line="300" w:lineRule="auto"/>
        <w:ind w:left="988" w:hanging="422"/>
        <w:jc w:val="left"/>
        <w:rPr>
          <w:rFonts w:ascii="ＭＳ 明朝" w:eastAsia="ＭＳ 明朝" w:hAnsi="ＭＳ 明朝"/>
          <w:szCs w:val="21"/>
        </w:rPr>
      </w:pPr>
      <w:r w:rsidRPr="000E00A8">
        <w:rPr>
          <w:rFonts w:ascii="ＭＳ 明朝" w:eastAsia="ＭＳ 明朝" w:hAnsi="ＭＳ 明朝"/>
          <w:szCs w:val="21"/>
        </w:rPr>
        <w:t xml:space="preserve">コンピュータ会計における､インプットのための所定様式による会計原票 </w:t>
      </w:r>
    </w:p>
    <w:p w14:paraId="4078869F" w14:textId="77777777" w:rsidR="00E72D05" w:rsidRPr="000E00A8" w:rsidRDefault="00E72D05" w:rsidP="007C64F1">
      <w:pPr>
        <w:widowControl/>
        <w:numPr>
          <w:ilvl w:val="1"/>
          <w:numId w:val="6"/>
        </w:numPr>
        <w:spacing w:after="56" w:line="300" w:lineRule="auto"/>
        <w:ind w:left="988" w:hanging="422"/>
        <w:jc w:val="left"/>
        <w:rPr>
          <w:rFonts w:ascii="ＭＳ 明朝" w:eastAsia="ＭＳ 明朝" w:hAnsi="ＭＳ 明朝"/>
          <w:szCs w:val="21"/>
        </w:rPr>
      </w:pPr>
      <w:r w:rsidRPr="000E00A8">
        <w:rPr>
          <w:rFonts w:ascii="ＭＳ 明朝" w:eastAsia="ＭＳ 明朝" w:hAnsi="ＭＳ 明朝"/>
          <w:szCs w:val="21"/>
        </w:rPr>
        <w:t xml:space="preserve">コンピュータを基幹とする情報システムの情報処理過程でつくられる会計情報についての諸票類のうち､会計原票と認定した諸票 </w:t>
      </w:r>
    </w:p>
    <w:p w14:paraId="6AD158FA" w14:textId="77777777" w:rsidR="00E72D05" w:rsidRPr="000E00A8" w:rsidRDefault="00E72D05" w:rsidP="007C64F1">
      <w:pPr>
        <w:widowControl/>
        <w:numPr>
          <w:ilvl w:val="0"/>
          <w:numId w:val="6"/>
        </w:numPr>
        <w:spacing w:after="56" w:line="300" w:lineRule="auto"/>
        <w:ind w:left="705" w:hanging="422"/>
        <w:jc w:val="left"/>
        <w:rPr>
          <w:rFonts w:ascii="ＭＳ 明朝" w:eastAsia="ＭＳ 明朝" w:hAnsi="ＭＳ 明朝"/>
          <w:szCs w:val="21"/>
        </w:rPr>
      </w:pPr>
      <w:r w:rsidRPr="000E00A8">
        <w:rPr>
          <w:rFonts w:ascii="ＭＳ 明朝" w:eastAsia="ＭＳ 明朝" w:hAnsi="ＭＳ 明朝"/>
          <w:szCs w:val="21"/>
        </w:rPr>
        <w:t xml:space="preserve">会計伝票は､次のとおりとし､その様式は別に定める｡ </w:t>
      </w:r>
    </w:p>
    <w:p w14:paraId="7C4F5924" w14:textId="77777777" w:rsidR="00E72D05" w:rsidRPr="000E00A8" w:rsidRDefault="00E72D05" w:rsidP="007C64F1">
      <w:pPr>
        <w:widowControl/>
        <w:numPr>
          <w:ilvl w:val="1"/>
          <w:numId w:val="6"/>
        </w:numPr>
        <w:spacing w:after="56" w:line="300" w:lineRule="auto"/>
        <w:ind w:left="988" w:hanging="422"/>
        <w:jc w:val="left"/>
        <w:rPr>
          <w:rFonts w:ascii="ＭＳ 明朝" w:eastAsia="ＭＳ 明朝" w:hAnsi="ＭＳ 明朝"/>
          <w:szCs w:val="21"/>
        </w:rPr>
      </w:pPr>
      <w:r w:rsidRPr="000E00A8">
        <w:rPr>
          <w:rFonts w:ascii="ＭＳ 明朝" w:eastAsia="ＭＳ 明朝" w:hAnsi="ＭＳ 明朝"/>
          <w:szCs w:val="21"/>
        </w:rPr>
        <w:t xml:space="preserve">入金伝票 </w:t>
      </w:r>
    </w:p>
    <w:p w14:paraId="0B1BB0B1" w14:textId="77777777" w:rsidR="00E72D05" w:rsidRPr="000E00A8" w:rsidRDefault="00E72D05" w:rsidP="007C64F1">
      <w:pPr>
        <w:widowControl/>
        <w:numPr>
          <w:ilvl w:val="1"/>
          <w:numId w:val="6"/>
        </w:numPr>
        <w:spacing w:after="56" w:line="300" w:lineRule="auto"/>
        <w:ind w:left="988" w:hanging="422"/>
        <w:jc w:val="left"/>
        <w:rPr>
          <w:rFonts w:ascii="ＭＳ 明朝" w:eastAsia="ＭＳ 明朝" w:hAnsi="ＭＳ 明朝"/>
          <w:szCs w:val="21"/>
        </w:rPr>
      </w:pPr>
      <w:r w:rsidRPr="000E00A8">
        <w:rPr>
          <w:rFonts w:ascii="ＭＳ 明朝" w:eastAsia="ＭＳ 明朝" w:hAnsi="ＭＳ 明朝"/>
          <w:szCs w:val="21"/>
        </w:rPr>
        <w:t xml:space="preserve">出金伝票 </w:t>
      </w:r>
    </w:p>
    <w:p w14:paraId="40563E75" w14:textId="77777777" w:rsidR="00E72D05" w:rsidRPr="000E00A8" w:rsidRDefault="00E72D05" w:rsidP="007C64F1">
      <w:pPr>
        <w:widowControl/>
        <w:numPr>
          <w:ilvl w:val="1"/>
          <w:numId w:val="6"/>
        </w:numPr>
        <w:spacing w:after="56" w:line="300" w:lineRule="auto"/>
        <w:ind w:left="988" w:hanging="422"/>
        <w:jc w:val="left"/>
        <w:rPr>
          <w:rFonts w:ascii="ＭＳ 明朝" w:eastAsia="ＭＳ 明朝" w:hAnsi="ＭＳ 明朝"/>
          <w:szCs w:val="21"/>
        </w:rPr>
      </w:pPr>
      <w:r w:rsidRPr="000E00A8">
        <w:rPr>
          <w:rFonts w:ascii="ＭＳ 明朝" w:eastAsia="ＭＳ 明朝" w:hAnsi="ＭＳ 明朝"/>
          <w:szCs w:val="21"/>
        </w:rPr>
        <w:t xml:space="preserve">振替伝票 </w:t>
      </w:r>
    </w:p>
    <w:p w14:paraId="47A6E545" w14:textId="77777777" w:rsidR="00E72D05" w:rsidRPr="000E00A8" w:rsidRDefault="00E72D05" w:rsidP="007C64F1">
      <w:pPr>
        <w:widowControl/>
        <w:numPr>
          <w:ilvl w:val="0"/>
          <w:numId w:val="6"/>
        </w:numPr>
        <w:spacing w:after="56" w:line="300" w:lineRule="auto"/>
        <w:ind w:left="705" w:hanging="422"/>
        <w:jc w:val="left"/>
        <w:rPr>
          <w:rFonts w:ascii="ＭＳ 明朝" w:eastAsia="ＭＳ 明朝" w:hAnsi="ＭＳ 明朝"/>
          <w:szCs w:val="21"/>
        </w:rPr>
      </w:pPr>
      <w:r w:rsidRPr="000E00A8">
        <w:rPr>
          <w:rFonts w:ascii="ＭＳ 明朝" w:eastAsia="ＭＳ 明朝" w:hAnsi="ＭＳ 明朝"/>
          <w:szCs w:val="21"/>
        </w:rPr>
        <w:t xml:space="preserve">会計伝票は､証憑に基づいて作成し､証憑は会計伝票との関連付けが明らかとなるように保存するものとする｡ </w:t>
      </w:r>
    </w:p>
    <w:p w14:paraId="68B66EF1" w14:textId="77777777" w:rsidR="00E72D05" w:rsidRPr="000E00A8" w:rsidRDefault="00E72D05" w:rsidP="007C64F1">
      <w:pPr>
        <w:widowControl/>
        <w:numPr>
          <w:ilvl w:val="0"/>
          <w:numId w:val="6"/>
        </w:numPr>
        <w:spacing w:after="56" w:line="300" w:lineRule="auto"/>
        <w:ind w:left="705" w:hanging="422"/>
        <w:jc w:val="left"/>
        <w:rPr>
          <w:rFonts w:ascii="ＭＳ 明朝" w:eastAsia="ＭＳ 明朝" w:hAnsi="ＭＳ 明朝"/>
          <w:szCs w:val="21"/>
        </w:rPr>
      </w:pPr>
      <w:r w:rsidRPr="000E00A8">
        <w:rPr>
          <w:rFonts w:ascii="ＭＳ 明朝" w:eastAsia="ＭＳ 明朝" w:hAnsi="ＭＳ 明朝"/>
          <w:szCs w:val="21"/>
        </w:rPr>
        <w:t xml:space="preserve">会計伝票及び証憑には､その取引に関係する責任者の承認印を受けるものとする｡ </w:t>
      </w:r>
    </w:p>
    <w:p w14:paraId="39CAFC73" w14:textId="77777777" w:rsidR="00E72D05" w:rsidRPr="000E00A8" w:rsidRDefault="00E72D05" w:rsidP="007C64F1">
      <w:pPr>
        <w:widowControl/>
        <w:numPr>
          <w:ilvl w:val="0"/>
          <w:numId w:val="6"/>
        </w:numPr>
        <w:spacing w:after="56" w:line="300" w:lineRule="auto"/>
        <w:ind w:left="705" w:hanging="422"/>
        <w:jc w:val="left"/>
        <w:rPr>
          <w:rFonts w:ascii="ＭＳ 明朝" w:eastAsia="ＭＳ 明朝" w:hAnsi="ＭＳ 明朝"/>
          <w:szCs w:val="21"/>
        </w:rPr>
      </w:pPr>
      <w:r w:rsidRPr="000E00A8">
        <w:rPr>
          <w:rFonts w:ascii="ＭＳ 明朝" w:eastAsia="ＭＳ 明朝" w:hAnsi="ＭＳ 明朝"/>
          <w:szCs w:val="21"/>
        </w:rPr>
        <w:t xml:space="preserve">会計伝票には､勘定科目､取引年月日､数量､金額､相手方等取引内容を簡単かつ明瞭に記載しなければならない｡  </w:t>
      </w:r>
    </w:p>
    <w:p w14:paraId="3B43AD02" w14:textId="77777777" w:rsidR="00E72D05" w:rsidRPr="000E00A8" w:rsidRDefault="00E72D05" w:rsidP="007C64F1">
      <w:pPr>
        <w:spacing w:after="58" w:line="300" w:lineRule="auto"/>
        <w:rPr>
          <w:rFonts w:ascii="ＭＳ 明朝" w:eastAsia="ＭＳ 明朝" w:hAnsi="ＭＳ 明朝"/>
          <w:szCs w:val="21"/>
        </w:rPr>
      </w:pPr>
      <w:r w:rsidRPr="000E00A8">
        <w:rPr>
          <w:rFonts w:ascii="ＭＳ 明朝" w:eastAsia="ＭＳ 明朝" w:hAnsi="ＭＳ 明朝"/>
          <w:szCs w:val="21"/>
        </w:rPr>
        <w:t xml:space="preserve">  </w:t>
      </w:r>
    </w:p>
    <w:p w14:paraId="2E50E86A" w14:textId="77777777" w:rsidR="00E72D05" w:rsidRPr="000E00A8" w:rsidRDefault="00E72D05" w:rsidP="007C64F1">
      <w:pPr>
        <w:spacing w:line="300" w:lineRule="auto"/>
        <w:ind w:left="-5"/>
        <w:rPr>
          <w:rFonts w:ascii="ＭＳ 明朝" w:eastAsia="ＭＳ 明朝" w:hAnsi="ＭＳ 明朝"/>
          <w:szCs w:val="21"/>
        </w:rPr>
      </w:pPr>
      <w:r w:rsidRPr="000E00A8">
        <w:rPr>
          <w:rFonts w:ascii="ＭＳ 明朝" w:eastAsia="ＭＳ 明朝" w:hAnsi="ＭＳ 明朝"/>
          <w:szCs w:val="21"/>
        </w:rPr>
        <w:t xml:space="preserve">（証 憑） </w:t>
      </w:r>
    </w:p>
    <w:p w14:paraId="70F0F74F" w14:textId="77777777" w:rsidR="00E72D05" w:rsidRPr="000E00A8" w:rsidRDefault="00E72D05" w:rsidP="007C64F1">
      <w:pPr>
        <w:spacing w:line="300" w:lineRule="auto"/>
        <w:ind w:left="-5"/>
        <w:rPr>
          <w:rFonts w:ascii="ＭＳ 明朝" w:eastAsia="ＭＳ 明朝" w:hAnsi="ＭＳ 明朝"/>
          <w:szCs w:val="21"/>
        </w:rPr>
      </w:pPr>
      <w:r w:rsidRPr="000E00A8">
        <w:rPr>
          <w:rFonts w:ascii="ＭＳ 明朝" w:eastAsia="ＭＳ 明朝" w:hAnsi="ＭＳ 明朝"/>
          <w:szCs w:val="21"/>
        </w:rPr>
        <w:t xml:space="preserve">第12条 証憑とは､会計伝票の正当性を立証する書類をいい､次のものをいう｡ </w:t>
      </w:r>
    </w:p>
    <w:p w14:paraId="674C7281" w14:textId="77777777" w:rsidR="00E72D05" w:rsidRPr="000E00A8" w:rsidRDefault="00E72D05" w:rsidP="007C64F1">
      <w:pPr>
        <w:widowControl/>
        <w:numPr>
          <w:ilvl w:val="1"/>
          <w:numId w:val="6"/>
        </w:numPr>
        <w:spacing w:after="56" w:line="300" w:lineRule="auto"/>
        <w:ind w:left="988" w:hanging="422"/>
        <w:jc w:val="left"/>
        <w:rPr>
          <w:rFonts w:ascii="ＭＳ 明朝" w:eastAsia="ＭＳ 明朝" w:hAnsi="ＭＳ 明朝"/>
          <w:szCs w:val="21"/>
        </w:rPr>
      </w:pPr>
      <w:r w:rsidRPr="000E00A8">
        <w:rPr>
          <w:rFonts w:ascii="ＭＳ 明朝" w:eastAsia="ＭＳ 明朝" w:hAnsi="ＭＳ 明朝"/>
          <w:szCs w:val="21"/>
        </w:rPr>
        <w:t xml:space="preserve">請求書 </w:t>
      </w:r>
    </w:p>
    <w:p w14:paraId="7AD1B2C6" w14:textId="77777777" w:rsidR="00E72D05" w:rsidRPr="000E00A8" w:rsidRDefault="00E72D05" w:rsidP="007C64F1">
      <w:pPr>
        <w:widowControl/>
        <w:numPr>
          <w:ilvl w:val="1"/>
          <w:numId w:val="6"/>
        </w:numPr>
        <w:spacing w:after="56" w:line="300" w:lineRule="auto"/>
        <w:ind w:left="988" w:hanging="422"/>
        <w:jc w:val="left"/>
        <w:rPr>
          <w:rFonts w:ascii="ＭＳ 明朝" w:eastAsia="ＭＳ 明朝" w:hAnsi="ＭＳ 明朝"/>
          <w:szCs w:val="21"/>
        </w:rPr>
      </w:pPr>
      <w:r w:rsidRPr="000E00A8">
        <w:rPr>
          <w:rFonts w:ascii="ＭＳ 明朝" w:eastAsia="ＭＳ 明朝" w:hAnsi="ＭＳ 明朝"/>
          <w:szCs w:val="21"/>
        </w:rPr>
        <w:t xml:space="preserve">領収書 </w:t>
      </w:r>
    </w:p>
    <w:p w14:paraId="59C4560E" w14:textId="77777777" w:rsidR="00E72D05" w:rsidRPr="000E00A8" w:rsidRDefault="00E72D05" w:rsidP="007C64F1">
      <w:pPr>
        <w:widowControl/>
        <w:numPr>
          <w:ilvl w:val="1"/>
          <w:numId w:val="6"/>
        </w:numPr>
        <w:spacing w:after="56" w:line="300" w:lineRule="auto"/>
        <w:ind w:left="988" w:hanging="422"/>
        <w:jc w:val="left"/>
        <w:rPr>
          <w:rFonts w:ascii="ＭＳ 明朝" w:eastAsia="ＭＳ 明朝" w:hAnsi="ＭＳ 明朝"/>
          <w:szCs w:val="21"/>
        </w:rPr>
      </w:pPr>
      <w:r w:rsidRPr="000E00A8">
        <w:rPr>
          <w:rFonts w:ascii="ＭＳ 明朝" w:eastAsia="ＭＳ 明朝" w:hAnsi="ＭＳ 明朝"/>
          <w:szCs w:val="21"/>
        </w:rPr>
        <w:t xml:space="preserve">証明書 </w:t>
      </w:r>
    </w:p>
    <w:p w14:paraId="5C26484D" w14:textId="77777777" w:rsidR="00E72D05" w:rsidRPr="000E00A8" w:rsidRDefault="00E72D05" w:rsidP="007C64F1">
      <w:pPr>
        <w:widowControl/>
        <w:numPr>
          <w:ilvl w:val="1"/>
          <w:numId w:val="6"/>
        </w:numPr>
        <w:spacing w:after="56" w:line="300" w:lineRule="auto"/>
        <w:ind w:left="988" w:hanging="422"/>
        <w:jc w:val="left"/>
        <w:rPr>
          <w:rFonts w:ascii="ＭＳ 明朝" w:eastAsia="ＭＳ 明朝" w:hAnsi="ＭＳ 明朝"/>
          <w:szCs w:val="21"/>
        </w:rPr>
      </w:pPr>
      <w:r w:rsidRPr="000E00A8">
        <w:rPr>
          <w:rFonts w:ascii="ＭＳ 明朝" w:eastAsia="ＭＳ 明朝" w:hAnsi="ＭＳ 明朝"/>
          <w:szCs w:val="21"/>
        </w:rPr>
        <w:t xml:space="preserve">稟議書及び上申書 </w:t>
      </w:r>
    </w:p>
    <w:p w14:paraId="43B09D6C" w14:textId="77777777" w:rsidR="00E72D05" w:rsidRPr="000E00A8" w:rsidRDefault="00E72D05" w:rsidP="007C64F1">
      <w:pPr>
        <w:widowControl/>
        <w:numPr>
          <w:ilvl w:val="1"/>
          <w:numId w:val="6"/>
        </w:numPr>
        <w:spacing w:after="56" w:line="300" w:lineRule="auto"/>
        <w:ind w:left="988" w:hanging="422"/>
        <w:jc w:val="left"/>
        <w:rPr>
          <w:rFonts w:ascii="ＭＳ 明朝" w:eastAsia="ＭＳ 明朝" w:hAnsi="ＭＳ 明朝"/>
          <w:szCs w:val="21"/>
        </w:rPr>
      </w:pPr>
      <w:r w:rsidRPr="000E00A8">
        <w:rPr>
          <w:rFonts w:ascii="ＭＳ 明朝" w:eastAsia="ＭＳ 明朝" w:hAnsi="ＭＳ 明朝"/>
          <w:szCs w:val="21"/>
        </w:rPr>
        <w:t xml:space="preserve">検収書､納品書及び送り状 </w:t>
      </w:r>
    </w:p>
    <w:p w14:paraId="6993FDD7" w14:textId="77777777" w:rsidR="00E72D05" w:rsidRPr="000E00A8" w:rsidRDefault="00E72D05" w:rsidP="007C64F1">
      <w:pPr>
        <w:pStyle w:val="1"/>
        <w:spacing w:line="300" w:lineRule="auto"/>
        <w:ind w:left="576" w:right="10"/>
        <w:rPr>
          <w:szCs w:val="21"/>
        </w:rPr>
      </w:pPr>
      <w:r w:rsidRPr="000E00A8">
        <w:rPr>
          <w:szCs w:val="21"/>
        </w:rPr>
        <w:lastRenderedPageBreak/>
        <w:t xml:space="preserve">(6) 支払申請 </w:t>
      </w:r>
    </w:p>
    <w:p w14:paraId="6D7E177D" w14:textId="77777777" w:rsidR="00E72D05" w:rsidRPr="000E00A8" w:rsidRDefault="00E72D05" w:rsidP="007C64F1">
      <w:pPr>
        <w:widowControl/>
        <w:numPr>
          <w:ilvl w:val="0"/>
          <w:numId w:val="7"/>
        </w:numPr>
        <w:spacing w:after="56" w:line="300" w:lineRule="auto"/>
        <w:ind w:left="988" w:hanging="422"/>
        <w:jc w:val="left"/>
        <w:rPr>
          <w:rFonts w:ascii="ＭＳ 明朝" w:eastAsia="ＭＳ 明朝" w:hAnsi="ＭＳ 明朝"/>
          <w:szCs w:val="21"/>
        </w:rPr>
      </w:pPr>
      <w:r w:rsidRPr="000E00A8">
        <w:rPr>
          <w:rFonts w:ascii="ＭＳ 明朝" w:eastAsia="ＭＳ 明朝" w:hAnsi="ＭＳ 明朝"/>
          <w:szCs w:val="21"/>
        </w:rPr>
        <w:t xml:space="preserve">各種計算書 </w:t>
      </w:r>
    </w:p>
    <w:p w14:paraId="19581651" w14:textId="77777777" w:rsidR="00E72D05" w:rsidRPr="000E00A8" w:rsidRDefault="00E72D05" w:rsidP="007C64F1">
      <w:pPr>
        <w:widowControl/>
        <w:numPr>
          <w:ilvl w:val="0"/>
          <w:numId w:val="7"/>
        </w:numPr>
        <w:spacing w:after="56" w:line="300" w:lineRule="auto"/>
        <w:ind w:left="988" w:hanging="422"/>
        <w:jc w:val="left"/>
        <w:rPr>
          <w:rFonts w:ascii="ＭＳ 明朝" w:eastAsia="ＭＳ 明朝" w:hAnsi="ＭＳ 明朝"/>
          <w:szCs w:val="21"/>
        </w:rPr>
      </w:pPr>
      <w:r w:rsidRPr="000E00A8">
        <w:rPr>
          <w:rFonts w:ascii="ＭＳ 明朝" w:eastAsia="ＭＳ 明朝" w:hAnsi="ＭＳ 明朝"/>
          <w:szCs w:val="21"/>
        </w:rPr>
        <w:t xml:space="preserve">契約書､覚書その他の証書 </w:t>
      </w:r>
    </w:p>
    <w:p w14:paraId="635CD74C" w14:textId="77777777" w:rsidR="00E72D05" w:rsidRPr="000E00A8" w:rsidRDefault="00E72D05" w:rsidP="007C64F1">
      <w:pPr>
        <w:widowControl/>
        <w:numPr>
          <w:ilvl w:val="0"/>
          <w:numId w:val="7"/>
        </w:numPr>
        <w:spacing w:after="56" w:line="300" w:lineRule="auto"/>
        <w:ind w:left="988" w:hanging="422"/>
        <w:jc w:val="left"/>
        <w:rPr>
          <w:rFonts w:ascii="ＭＳ 明朝" w:eastAsia="ＭＳ 明朝" w:hAnsi="ＭＳ 明朝"/>
          <w:szCs w:val="21"/>
        </w:rPr>
      </w:pPr>
      <w:r w:rsidRPr="000E00A8">
        <w:rPr>
          <w:rFonts w:ascii="ＭＳ 明朝" w:eastAsia="ＭＳ 明朝" w:hAnsi="ＭＳ 明朝"/>
          <w:szCs w:val="21"/>
        </w:rPr>
        <w:t xml:space="preserve">その他取引を裏付ける参考書類 </w:t>
      </w:r>
    </w:p>
    <w:p w14:paraId="7BBC6F73" w14:textId="77777777" w:rsidR="00E72D05" w:rsidRPr="000E00A8" w:rsidRDefault="00E72D05" w:rsidP="007C64F1">
      <w:pPr>
        <w:spacing w:after="58" w:line="300" w:lineRule="auto"/>
        <w:rPr>
          <w:rFonts w:ascii="ＭＳ 明朝" w:eastAsia="ＭＳ 明朝" w:hAnsi="ＭＳ 明朝"/>
          <w:szCs w:val="21"/>
        </w:rPr>
      </w:pPr>
      <w:r w:rsidRPr="000E00A8">
        <w:rPr>
          <w:rFonts w:ascii="ＭＳ 明朝" w:eastAsia="ＭＳ 明朝" w:hAnsi="ＭＳ 明朝"/>
          <w:szCs w:val="21"/>
        </w:rPr>
        <w:t xml:space="preserve">  </w:t>
      </w:r>
    </w:p>
    <w:p w14:paraId="070C7DC0" w14:textId="77777777" w:rsidR="00E72D05" w:rsidRPr="000E00A8" w:rsidRDefault="00E72D05" w:rsidP="007C64F1">
      <w:pPr>
        <w:spacing w:line="300" w:lineRule="auto"/>
        <w:ind w:left="-5"/>
        <w:rPr>
          <w:rFonts w:ascii="ＭＳ 明朝" w:eastAsia="ＭＳ 明朝" w:hAnsi="ＭＳ 明朝"/>
          <w:szCs w:val="21"/>
        </w:rPr>
      </w:pPr>
      <w:r w:rsidRPr="000E00A8">
        <w:rPr>
          <w:rFonts w:ascii="ＭＳ 明朝" w:eastAsia="ＭＳ 明朝" w:hAnsi="ＭＳ 明朝"/>
          <w:szCs w:val="21"/>
        </w:rPr>
        <w:t xml:space="preserve">（記 帳） </w:t>
      </w:r>
    </w:p>
    <w:p w14:paraId="0540E2AE" w14:textId="77777777" w:rsidR="00E72D05" w:rsidRPr="000E00A8" w:rsidRDefault="00E72D05" w:rsidP="007C64F1">
      <w:pPr>
        <w:spacing w:line="300" w:lineRule="auto"/>
        <w:ind w:left="-5"/>
        <w:rPr>
          <w:rFonts w:ascii="ＭＳ 明朝" w:eastAsia="ＭＳ 明朝" w:hAnsi="ＭＳ 明朝"/>
          <w:szCs w:val="21"/>
        </w:rPr>
      </w:pPr>
      <w:r w:rsidRPr="000E00A8">
        <w:rPr>
          <w:rFonts w:ascii="ＭＳ 明朝" w:eastAsia="ＭＳ 明朝" w:hAnsi="ＭＳ 明朝"/>
          <w:szCs w:val="21"/>
        </w:rPr>
        <w:t xml:space="preserve">第13条 総勘定元帳は､すべて会計伝票に基づいて記帳しなければならない｡ </w:t>
      </w:r>
    </w:p>
    <w:p w14:paraId="2544DBF8" w14:textId="77777777" w:rsidR="00E72D05" w:rsidRPr="000E00A8" w:rsidRDefault="00E72D05" w:rsidP="007C64F1">
      <w:pPr>
        <w:widowControl/>
        <w:numPr>
          <w:ilvl w:val="0"/>
          <w:numId w:val="8"/>
        </w:numPr>
        <w:spacing w:after="56" w:line="300" w:lineRule="auto"/>
        <w:ind w:left="705" w:hanging="422"/>
        <w:jc w:val="left"/>
        <w:rPr>
          <w:rFonts w:ascii="ＭＳ 明朝" w:eastAsia="ＭＳ 明朝" w:hAnsi="ＭＳ 明朝"/>
          <w:szCs w:val="21"/>
        </w:rPr>
      </w:pPr>
      <w:r w:rsidRPr="000E00A8">
        <w:rPr>
          <w:rFonts w:ascii="ＭＳ 明朝" w:eastAsia="ＭＳ 明朝" w:hAnsi="ＭＳ 明朝"/>
          <w:szCs w:val="21"/>
        </w:rPr>
        <w:t xml:space="preserve">補助簿は､会計伝票又はその証憑書類に基づいて記帳しなければならない｡ </w:t>
      </w:r>
    </w:p>
    <w:p w14:paraId="5DB779C1" w14:textId="77777777" w:rsidR="00E72D05" w:rsidRPr="000E00A8" w:rsidRDefault="00E72D05" w:rsidP="007C64F1">
      <w:pPr>
        <w:widowControl/>
        <w:numPr>
          <w:ilvl w:val="0"/>
          <w:numId w:val="8"/>
        </w:numPr>
        <w:spacing w:after="56" w:line="300" w:lineRule="auto"/>
        <w:ind w:left="705" w:hanging="422"/>
        <w:jc w:val="left"/>
        <w:rPr>
          <w:rFonts w:ascii="ＭＳ 明朝" w:eastAsia="ＭＳ 明朝" w:hAnsi="ＭＳ 明朝"/>
          <w:szCs w:val="21"/>
        </w:rPr>
      </w:pPr>
      <w:r w:rsidRPr="000E00A8">
        <w:rPr>
          <w:rFonts w:ascii="ＭＳ 明朝" w:eastAsia="ＭＳ 明朝" w:hAnsi="ＭＳ 明朝"/>
          <w:szCs w:val="21"/>
        </w:rPr>
        <w:t xml:space="preserve">毎月末において補助簿の借方､貸方の合計および残高は､総勘定元帳の当該勘定科目の金額と照合確認しなければならない｡ </w:t>
      </w:r>
    </w:p>
    <w:p w14:paraId="62C6D7F3" w14:textId="77777777" w:rsidR="00E72D05" w:rsidRPr="000E00A8" w:rsidRDefault="00E72D05" w:rsidP="007C64F1">
      <w:pPr>
        <w:spacing w:after="58" w:line="300" w:lineRule="auto"/>
        <w:rPr>
          <w:rFonts w:ascii="ＭＳ 明朝" w:eastAsia="ＭＳ 明朝" w:hAnsi="ＭＳ 明朝"/>
          <w:szCs w:val="21"/>
        </w:rPr>
      </w:pPr>
      <w:r w:rsidRPr="000E00A8">
        <w:rPr>
          <w:rFonts w:ascii="ＭＳ 明朝" w:eastAsia="ＭＳ 明朝" w:hAnsi="ＭＳ 明朝"/>
          <w:szCs w:val="21"/>
        </w:rPr>
        <w:t xml:space="preserve">  </w:t>
      </w:r>
    </w:p>
    <w:p w14:paraId="01576244" w14:textId="77777777" w:rsidR="00E72D05" w:rsidRPr="000E00A8" w:rsidRDefault="00E72D05" w:rsidP="007C64F1">
      <w:pPr>
        <w:spacing w:line="300" w:lineRule="auto"/>
        <w:ind w:left="-5"/>
        <w:rPr>
          <w:rFonts w:ascii="ＭＳ 明朝" w:eastAsia="ＭＳ 明朝" w:hAnsi="ＭＳ 明朝"/>
          <w:szCs w:val="21"/>
        </w:rPr>
      </w:pPr>
      <w:r w:rsidRPr="000E00A8">
        <w:rPr>
          <w:rFonts w:ascii="ＭＳ 明朝" w:eastAsia="ＭＳ 明朝" w:hAnsi="ＭＳ 明朝"/>
          <w:szCs w:val="21"/>
        </w:rPr>
        <w:t xml:space="preserve">（帳簿の更新） </w:t>
      </w:r>
    </w:p>
    <w:p w14:paraId="10618E24" w14:textId="77777777" w:rsidR="00E72D05" w:rsidRPr="000E00A8" w:rsidRDefault="00E72D05" w:rsidP="007C64F1">
      <w:pPr>
        <w:spacing w:line="300" w:lineRule="auto"/>
        <w:ind w:left="-5"/>
        <w:rPr>
          <w:rFonts w:ascii="ＭＳ 明朝" w:eastAsia="ＭＳ 明朝" w:hAnsi="ＭＳ 明朝"/>
          <w:szCs w:val="21"/>
        </w:rPr>
      </w:pPr>
      <w:r w:rsidRPr="000E00A8">
        <w:rPr>
          <w:rFonts w:ascii="ＭＳ 明朝" w:eastAsia="ＭＳ 明朝" w:hAnsi="ＭＳ 明朝"/>
          <w:szCs w:val="21"/>
        </w:rPr>
        <w:t xml:space="preserve">第14条 帳簿は､原則として会計年度ごとに更新する｡ </w:t>
      </w:r>
    </w:p>
    <w:p w14:paraId="0996C0D7" w14:textId="77777777" w:rsidR="00E72D05" w:rsidRPr="000E00A8" w:rsidRDefault="00E72D05" w:rsidP="007C64F1">
      <w:pPr>
        <w:spacing w:after="58" w:line="300" w:lineRule="auto"/>
        <w:rPr>
          <w:rFonts w:ascii="ＭＳ 明朝" w:eastAsia="ＭＳ 明朝" w:hAnsi="ＭＳ 明朝"/>
          <w:szCs w:val="21"/>
        </w:rPr>
      </w:pPr>
      <w:r w:rsidRPr="000E00A8">
        <w:rPr>
          <w:rFonts w:ascii="ＭＳ 明朝" w:eastAsia="ＭＳ 明朝" w:hAnsi="ＭＳ 明朝"/>
          <w:szCs w:val="21"/>
        </w:rPr>
        <w:t xml:space="preserve">  </w:t>
      </w:r>
    </w:p>
    <w:p w14:paraId="7770BB33" w14:textId="77777777" w:rsidR="00965E99" w:rsidRPr="000E00A8" w:rsidRDefault="00965E99" w:rsidP="007C64F1">
      <w:pPr>
        <w:spacing w:after="58" w:line="300" w:lineRule="auto"/>
        <w:rPr>
          <w:rFonts w:ascii="ＭＳ 明朝" w:eastAsia="ＭＳ 明朝" w:hAnsi="ＭＳ 明朝"/>
          <w:szCs w:val="21"/>
        </w:rPr>
      </w:pPr>
    </w:p>
    <w:p w14:paraId="097C842E" w14:textId="24CB5C36" w:rsidR="00965E99" w:rsidRDefault="00965E99" w:rsidP="007C64F1">
      <w:pPr>
        <w:spacing w:after="58" w:line="300" w:lineRule="auto"/>
        <w:rPr>
          <w:rFonts w:ascii="ＭＳ 明朝" w:eastAsia="ＭＳ 明朝" w:hAnsi="ＭＳ 明朝"/>
          <w:szCs w:val="21"/>
        </w:rPr>
      </w:pPr>
    </w:p>
    <w:p w14:paraId="289D58F6" w14:textId="77777777" w:rsidR="000E00A8" w:rsidRPr="000E00A8" w:rsidRDefault="000E00A8" w:rsidP="007C64F1">
      <w:pPr>
        <w:spacing w:after="58" w:line="300" w:lineRule="auto"/>
        <w:rPr>
          <w:rFonts w:ascii="ＭＳ 明朝" w:eastAsia="ＭＳ 明朝" w:hAnsi="ＭＳ 明朝"/>
          <w:szCs w:val="21"/>
        </w:rPr>
      </w:pPr>
    </w:p>
    <w:p w14:paraId="08E79F99" w14:textId="77777777" w:rsidR="00E72D05" w:rsidRPr="000E00A8" w:rsidRDefault="00E72D05" w:rsidP="007C64F1">
      <w:pPr>
        <w:spacing w:after="58" w:line="300" w:lineRule="auto"/>
        <w:jc w:val="center"/>
        <w:rPr>
          <w:rFonts w:ascii="ＭＳ 明朝" w:eastAsia="ＭＳ 明朝" w:hAnsi="ＭＳ 明朝"/>
          <w:sz w:val="22"/>
        </w:rPr>
      </w:pPr>
      <w:r w:rsidRPr="000E00A8">
        <w:rPr>
          <w:rFonts w:ascii="ＭＳ 明朝" w:eastAsia="ＭＳ 明朝" w:hAnsi="ＭＳ 明朝"/>
          <w:sz w:val="22"/>
        </w:rPr>
        <w:t xml:space="preserve">第３章 収支予算 </w:t>
      </w:r>
    </w:p>
    <w:p w14:paraId="38E25D9D" w14:textId="77777777" w:rsidR="00E72D05" w:rsidRPr="00965E99" w:rsidRDefault="00E72D05" w:rsidP="007C64F1">
      <w:pPr>
        <w:spacing w:after="58" w:line="300" w:lineRule="auto"/>
        <w:rPr>
          <w:rFonts w:ascii="ＭＳ 明朝" w:eastAsia="ＭＳ 明朝" w:hAnsi="ＭＳ 明朝"/>
          <w:szCs w:val="21"/>
        </w:rPr>
      </w:pPr>
      <w:r w:rsidRPr="00965E99">
        <w:rPr>
          <w:rFonts w:ascii="ＭＳ 明朝" w:eastAsia="ＭＳ 明朝" w:hAnsi="ＭＳ 明朝"/>
          <w:szCs w:val="21"/>
        </w:rPr>
        <w:t xml:space="preserve">  </w:t>
      </w:r>
    </w:p>
    <w:p w14:paraId="5F2E303E" w14:textId="77777777" w:rsidR="00E72D05" w:rsidRPr="00965E99" w:rsidRDefault="00E72D05" w:rsidP="007C64F1">
      <w:pPr>
        <w:spacing w:line="300" w:lineRule="auto"/>
        <w:ind w:left="-5"/>
        <w:rPr>
          <w:rFonts w:ascii="ＭＳ 明朝" w:eastAsia="ＭＳ 明朝" w:hAnsi="ＭＳ 明朝"/>
          <w:szCs w:val="21"/>
        </w:rPr>
      </w:pPr>
      <w:r w:rsidRPr="00965E99">
        <w:rPr>
          <w:rFonts w:ascii="ＭＳ 明朝" w:eastAsia="ＭＳ 明朝" w:hAnsi="ＭＳ 明朝"/>
          <w:szCs w:val="21"/>
        </w:rPr>
        <w:t xml:space="preserve">（収支予算の目的） </w:t>
      </w:r>
    </w:p>
    <w:p w14:paraId="09FD9D0F" w14:textId="77777777" w:rsidR="00965E99" w:rsidRDefault="00E72D05" w:rsidP="007C64F1">
      <w:pPr>
        <w:spacing w:line="300" w:lineRule="auto"/>
        <w:ind w:left="551" w:hanging="566"/>
        <w:rPr>
          <w:rFonts w:ascii="ＭＳ 明朝" w:eastAsia="ＭＳ 明朝" w:hAnsi="ＭＳ 明朝"/>
          <w:szCs w:val="21"/>
        </w:rPr>
      </w:pPr>
      <w:r w:rsidRPr="00965E99">
        <w:rPr>
          <w:rFonts w:ascii="ＭＳ 明朝" w:eastAsia="ＭＳ 明朝" w:hAnsi="ＭＳ 明朝"/>
          <w:szCs w:val="21"/>
        </w:rPr>
        <w:t>第15条 収支予算は､各事業年度の事業計画の内容を明確な計数をもって表示し､かつ､収支予</w:t>
      </w:r>
    </w:p>
    <w:p w14:paraId="617EF674" w14:textId="77777777" w:rsidR="00E72D05" w:rsidRPr="00965E99" w:rsidRDefault="00E72D05" w:rsidP="007C64F1">
      <w:pPr>
        <w:spacing w:line="300" w:lineRule="auto"/>
        <w:ind w:leftChars="50" w:left="105" w:firstLineChars="50" w:firstLine="105"/>
        <w:rPr>
          <w:rFonts w:ascii="ＭＳ 明朝" w:eastAsia="ＭＳ 明朝" w:hAnsi="ＭＳ 明朝"/>
          <w:szCs w:val="21"/>
        </w:rPr>
      </w:pPr>
      <w:r w:rsidRPr="00965E99">
        <w:rPr>
          <w:rFonts w:ascii="ＭＳ 明朝" w:eastAsia="ＭＳ 明朝" w:hAnsi="ＭＳ 明朝"/>
          <w:szCs w:val="21"/>
        </w:rPr>
        <w:t xml:space="preserve">算と実績との比較検討を通じて事業の円滑な運営を図ることを目的とする｡ </w:t>
      </w:r>
    </w:p>
    <w:p w14:paraId="5EC1AE35" w14:textId="77777777" w:rsidR="00E72D05" w:rsidRPr="00965E99" w:rsidRDefault="00E72D05" w:rsidP="007C64F1">
      <w:pPr>
        <w:spacing w:after="58" w:line="300" w:lineRule="auto"/>
        <w:rPr>
          <w:rFonts w:ascii="ＭＳ 明朝" w:eastAsia="ＭＳ 明朝" w:hAnsi="ＭＳ 明朝"/>
          <w:szCs w:val="21"/>
        </w:rPr>
      </w:pPr>
      <w:r w:rsidRPr="00965E99">
        <w:rPr>
          <w:rFonts w:ascii="ＭＳ 明朝" w:eastAsia="ＭＳ 明朝" w:hAnsi="ＭＳ 明朝"/>
          <w:szCs w:val="21"/>
        </w:rPr>
        <w:t xml:space="preserve">  </w:t>
      </w:r>
    </w:p>
    <w:p w14:paraId="474520F0" w14:textId="77777777" w:rsidR="00965E99" w:rsidRDefault="00E72D05" w:rsidP="007C64F1">
      <w:pPr>
        <w:spacing w:line="300" w:lineRule="auto"/>
        <w:ind w:left="-5" w:right="106"/>
        <w:rPr>
          <w:rFonts w:ascii="ＭＳ 明朝" w:eastAsia="ＭＳ 明朝" w:hAnsi="ＭＳ 明朝"/>
          <w:szCs w:val="21"/>
        </w:rPr>
      </w:pPr>
      <w:r w:rsidRPr="00965E99">
        <w:rPr>
          <w:rFonts w:ascii="ＭＳ 明朝" w:eastAsia="ＭＳ 明朝" w:hAnsi="ＭＳ 明朝"/>
          <w:szCs w:val="21"/>
        </w:rPr>
        <w:t>（収支予算書の作成）</w:t>
      </w:r>
    </w:p>
    <w:p w14:paraId="420D706D" w14:textId="77777777" w:rsidR="00E72D05" w:rsidRPr="00965E99" w:rsidRDefault="00E72D05" w:rsidP="007C64F1">
      <w:pPr>
        <w:spacing w:line="300" w:lineRule="auto"/>
        <w:ind w:left="210" w:right="106" w:hangingChars="100" w:hanging="210"/>
        <w:rPr>
          <w:rFonts w:ascii="ＭＳ 明朝" w:eastAsia="ＭＳ 明朝" w:hAnsi="ＭＳ 明朝"/>
          <w:szCs w:val="21"/>
        </w:rPr>
      </w:pPr>
      <w:r w:rsidRPr="00965E99">
        <w:rPr>
          <w:rFonts w:ascii="ＭＳ 明朝" w:eastAsia="ＭＳ 明朝" w:hAnsi="ＭＳ 明朝"/>
          <w:szCs w:val="21"/>
        </w:rPr>
        <w:t>第</w:t>
      </w:r>
      <w:r w:rsidR="00965E99">
        <w:rPr>
          <w:rFonts w:ascii="ＭＳ 明朝" w:eastAsia="ＭＳ 明朝" w:hAnsi="ＭＳ 明朝"/>
          <w:szCs w:val="21"/>
        </w:rPr>
        <w:t>16</w:t>
      </w:r>
      <w:r w:rsidRPr="00965E99">
        <w:rPr>
          <w:rFonts w:ascii="ＭＳ 明朝" w:eastAsia="ＭＳ 明朝" w:hAnsi="ＭＳ 明朝"/>
          <w:szCs w:val="21"/>
        </w:rPr>
        <w:t xml:space="preserve">条 収支予算書は､事業計画に基づき毎会計年度開始前に代表理事が作成し､理事会の承認を得て確定する｡ </w:t>
      </w:r>
    </w:p>
    <w:p w14:paraId="189EEC41" w14:textId="77777777" w:rsidR="00E72D05" w:rsidRPr="00965E99" w:rsidRDefault="00E72D05" w:rsidP="007C64F1">
      <w:pPr>
        <w:spacing w:line="300" w:lineRule="auto"/>
        <w:ind w:left="293"/>
        <w:rPr>
          <w:rFonts w:ascii="ＭＳ 明朝" w:eastAsia="ＭＳ 明朝" w:hAnsi="ＭＳ 明朝"/>
          <w:szCs w:val="21"/>
        </w:rPr>
      </w:pPr>
      <w:r w:rsidRPr="00965E99">
        <w:rPr>
          <w:rFonts w:ascii="ＭＳ 明朝" w:eastAsia="ＭＳ 明朝" w:hAnsi="ＭＳ 明朝"/>
          <w:szCs w:val="21"/>
        </w:rPr>
        <w:t xml:space="preserve">２ 収支予算書は､損益計算書に準ずる様式をもって作成する｡ </w:t>
      </w:r>
    </w:p>
    <w:p w14:paraId="23DA273F" w14:textId="77777777" w:rsidR="00E72D05" w:rsidRPr="00965E99" w:rsidRDefault="00E72D05" w:rsidP="007C64F1">
      <w:pPr>
        <w:spacing w:after="58" w:line="300" w:lineRule="auto"/>
        <w:rPr>
          <w:rFonts w:ascii="ＭＳ 明朝" w:eastAsia="ＭＳ 明朝" w:hAnsi="ＭＳ 明朝"/>
          <w:szCs w:val="21"/>
        </w:rPr>
      </w:pPr>
      <w:r w:rsidRPr="00965E99">
        <w:rPr>
          <w:rFonts w:ascii="ＭＳ 明朝" w:eastAsia="ＭＳ 明朝" w:hAnsi="ＭＳ 明朝"/>
          <w:szCs w:val="21"/>
        </w:rPr>
        <w:t xml:space="preserve">  </w:t>
      </w:r>
    </w:p>
    <w:p w14:paraId="0320671E" w14:textId="77777777" w:rsidR="00E72D05" w:rsidRPr="00965E99" w:rsidRDefault="00E72D05" w:rsidP="007C64F1">
      <w:pPr>
        <w:spacing w:line="300" w:lineRule="auto"/>
        <w:ind w:left="-5"/>
        <w:rPr>
          <w:rFonts w:ascii="ＭＳ 明朝" w:eastAsia="ＭＳ 明朝" w:hAnsi="ＭＳ 明朝"/>
          <w:szCs w:val="21"/>
        </w:rPr>
      </w:pPr>
      <w:r w:rsidRPr="00965E99">
        <w:rPr>
          <w:rFonts w:ascii="ＭＳ 明朝" w:eastAsia="ＭＳ 明朝" w:hAnsi="ＭＳ 明朝"/>
          <w:szCs w:val="21"/>
        </w:rPr>
        <w:t xml:space="preserve">（収支予算の執行） </w:t>
      </w:r>
    </w:p>
    <w:p w14:paraId="0D20AB77" w14:textId="77777777" w:rsidR="00E72D05" w:rsidRPr="00965E99" w:rsidRDefault="00E72D05" w:rsidP="007C64F1">
      <w:pPr>
        <w:spacing w:line="300" w:lineRule="auto"/>
        <w:ind w:left="-5"/>
        <w:rPr>
          <w:rFonts w:ascii="ＭＳ 明朝" w:eastAsia="ＭＳ 明朝" w:hAnsi="ＭＳ 明朝"/>
          <w:szCs w:val="21"/>
        </w:rPr>
      </w:pPr>
      <w:r w:rsidRPr="00965E99">
        <w:rPr>
          <w:rFonts w:ascii="ＭＳ 明朝" w:eastAsia="ＭＳ 明朝" w:hAnsi="ＭＳ 明朝"/>
          <w:szCs w:val="21"/>
        </w:rPr>
        <w:t xml:space="preserve">第17条 各事業年度における費用の支出は､収支予算書に基づいて行うものとする｡ </w:t>
      </w:r>
    </w:p>
    <w:p w14:paraId="395EA53D" w14:textId="77777777" w:rsidR="00E72D05" w:rsidRPr="00965E99" w:rsidRDefault="00E72D05" w:rsidP="007C64F1">
      <w:pPr>
        <w:spacing w:line="300" w:lineRule="auto"/>
        <w:ind w:left="293"/>
        <w:rPr>
          <w:rFonts w:ascii="ＭＳ 明朝" w:eastAsia="ＭＳ 明朝" w:hAnsi="ＭＳ 明朝"/>
          <w:szCs w:val="21"/>
        </w:rPr>
      </w:pPr>
      <w:r w:rsidRPr="00965E99">
        <w:rPr>
          <w:rFonts w:ascii="ＭＳ 明朝" w:eastAsia="ＭＳ 明朝" w:hAnsi="ＭＳ 明朝"/>
          <w:szCs w:val="21"/>
        </w:rPr>
        <w:t xml:space="preserve">２ 収支予算の執行者は､代表理事とする｡ </w:t>
      </w:r>
    </w:p>
    <w:p w14:paraId="7EF5D7AF" w14:textId="77777777" w:rsidR="00E72D05" w:rsidRPr="00965E99" w:rsidRDefault="00E72D05" w:rsidP="007C64F1">
      <w:pPr>
        <w:spacing w:after="58" w:line="300" w:lineRule="auto"/>
        <w:rPr>
          <w:rFonts w:ascii="ＭＳ 明朝" w:eastAsia="ＭＳ 明朝" w:hAnsi="ＭＳ 明朝"/>
          <w:szCs w:val="21"/>
        </w:rPr>
      </w:pPr>
      <w:r w:rsidRPr="00965E99">
        <w:rPr>
          <w:rFonts w:ascii="ＭＳ 明朝" w:eastAsia="ＭＳ 明朝" w:hAnsi="ＭＳ 明朝"/>
          <w:szCs w:val="21"/>
        </w:rPr>
        <w:t xml:space="preserve">  </w:t>
      </w:r>
    </w:p>
    <w:p w14:paraId="386050E2" w14:textId="77777777" w:rsidR="00E72D05" w:rsidRPr="00965E99" w:rsidRDefault="00E72D05" w:rsidP="007C64F1">
      <w:pPr>
        <w:spacing w:line="300" w:lineRule="auto"/>
        <w:ind w:left="-5"/>
        <w:rPr>
          <w:rFonts w:ascii="ＭＳ 明朝" w:eastAsia="ＭＳ 明朝" w:hAnsi="ＭＳ 明朝"/>
          <w:szCs w:val="21"/>
        </w:rPr>
      </w:pPr>
      <w:r w:rsidRPr="00965E99">
        <w:rPr>
          <w:rFonts w:ascii="ＭＳ 明朝" w:eastAsia="ＭＳ 明朝" w:hAnsi="ＭＳ 明朝"/>
          <w:szCs w:val="21"/>
        </w:rPr>
        <w:t xml:space="preserve">（支出予算の流用） </w:t>
      </w:r>
    </w:p>
    <w:p w14:paraId="620BAEC3" w14:textId="77777777" w:rsidR="005A54DA" w:rsidRDefault="00E72D05" w:rsidP="007C64F1">
      <w:pPr>
        <w:spacing w:line="300" w:lineRule="auto"/>
        <w:ind w:left="551" w:hanging="566"/>
        <w:rPr>
          <w:rFonts w:ascii="ＭＳ 明朝" w:eastAsia="ＭＳ 明朝" w:hAnsi="ＭＳ 明朝"/>
          <w:szCs w:val="21"/>
        </w:rPr>
      </w:pPr>
      <w:r w:rsidRPr="00965E99">
        <w:rPr>
          <w:rFonts w:ascii="ＭＳ 明朝" w:eastAsia="ＭＳ 明朝" w:hAnsi="ＭＳ 明朝"/>
          <w:szCs w:val="21"/>
        </w:rPr>
        <w:t>第18条 予算の執行にあたり､各科目間において相互に流用しないこととする｡ただし､代表理</w:t>
      </w:r>
    </w:p>
    <w:p w14:paraId="753C65AC" w14:textId="77777777" w:rsidR="00E72D05" w:rsidRPr="00965E99" w:rsidRDefault="00E72D05" w:rsidP="007C64F1">
      <w:pPr>
        <w:spacing w:line="300" w:lineRule="auto"/>
        <w:ind w:leftChars="50" w:left="105" w:firstLineChars="50" w:firstLine="105"/>
        <w:rPr>
          <w:rFonts w:ascii="ＭＳ 明朝" w:eastAsia="ＭＳ 明朝" w:hAnsi="ＭＳ 明朝"/>
          <w:szCs w:val="21"/>
        </w:rPr>
      </w:pPr>
      <w:r w:rsidRPr="00965E99">
        <w:rPr>
          <w:rFonts w:ascii="ＭＳ 明朝" w:eastAsia="ＭＳ 明朝" w:hAnsi="ＭＳ 明朝"/>
          <w:szCs w:val="21"/>
        </w:rPr>
        <w:t xml:space="preserve">事が予算の執行上必要があると認めたときは､その限りとしない｡ </w:t>
      </w:r>
    </w:p>
    <w:p w14:paraId="29157AD6" w14:textId="77777777" w:rsidR="00E72D05" w:rsidRPr="00965E99" w:rsidRDefault="00E72D05" w:rsidP="007C64F1">
      <w:pPr>
        <w:spacing w:after="58" w:line="300" w:lineRule="auto"/>
        <w:rPr>
          <w:rFonts w:ascii="ＭＳ 明朝" w:eastAsia="ＭＳ 明朝" w:hAnsi="ＭＳ 明朝"/>
          <w:szCs w:val="21"/>
        </w:rPr>
      </w:pPr>
      <w:r w:rsidRPr="00965E99">
        <w:rPr>
          <w:rFonts w:ascii="ＭＳ 明朝" w:eastAsia="ＭＳ 明朝" w:hAnsi="ＭＳ 明朝"/>
          <w:szCs w:val="21"/>
        </w:rPr>
        <w:t xml:space="preserve"> </w:t>
      </w:r>
    </w:p>
    <w:p w14:paraId="38162741" w14:textId="77777777" w:rsidR="00E72D05" w:rsidRPr="00965E99" w:rsidRDefault="00E72D05" w:rsidP="007C64F1">
      <w:pPr>
        <w:spacing w:line="300" w:lineRule="auto"/>
        <w:ind w:left="-5"/>
        <w:rPr>
          <w:rFonts w:ascii="ＭＳ 明朝" w:eastAsia="ＭＳ 明朝" w:hAnsi="ＭＳ 明朝"/>
          <w:szCs w:val="21"/>
        </w:rPr>
      </w:pPr>
      <w:r w:rsidRPr="00965E99">
        <w:rPr>
          <w:rFonts w:ascii="ＭＳ 明朝" w:eastAsia="ＭＳ 明朝" w:hAnsi="ＭＳ 明朝"/>
          <w:szCs w:val="21"/>
        </w:rPr>
        <w:lastRenderedPageBreak/>
        <w:t xml:space="preserve">（補正予算） </w:t>
      </w:r>
    </w:p>
    <w:p w14:paraId="44ECB557" w14:textId="77777777" w:rsidR="005A54DA" w:rsidRDefault="00E72D05" w:rsidP="007C64F1">
      <w:pPr>
        <w:spacing w:line="300" w:lineRule="auto"/>
        <w:ind w:left="551" w:hanging="566"/>
        <w:rPr>
          <w:rFonts w:ascii="ＭＳ 明朝" w:eastAsia="ＭＳ 明朝" w:hAnsi="ＭＳ 明朝"/>
          <w:szCs w:val="21"/>
        </w:rPr>
      </w:pPr>
      <w:r w:rsidRPr="00965E99">
        <w:rPr>
          <w:rFonts w:ascii="ＭＳ 明朝" w:eastAsia="ＭＳ 明朝" w:hAnsi="ＭＳ 明朝"/>
          <w:szCs w:val="21"/>
        </w:rPr>
        <w:t>第19条 予算の作成後に生じた事由により、予算に変更を加える必要がある場合には、代表理</w:t>
      </w:r>
    </w:p>
    <w:p w14:paraId="47F5A472" w14:textId="77777777" w:rsidR="00E72D05" w:rsidRPr="00965E99" w:rsidRDefault="00E72D05" w:rsidP="007C64F1">
      <w:pPr>
        <w:spacing w:line="300" w:lineRule="auto"/>
        <w:ind w:leftChars="50" w:left="105" w:firstLineChars="50" w:firstLine="105"/>
        <w:rPr>
          <w:rFonts w:ascii="ＭＳ 明朝" w:eastAsia="ＭＳ 明朝" w:hAnsi="ＭＳ 明朝"/>
          <w:szCs w:val="21"/>
        </w:rPr>
      </w:pPr>
      <w:r w:rsidRPr="00965E99">
        <w:rPr>
          <w:rFonts w:ascii="ＭＳ 明朝" w:eastAsia="ＭＳ 明朝" w:hAnsi="ＭＳ 明朝"/>
          <w:szCs w:val="21"/>
        </w:rPr>
        <w:t xml:space="preserve">事は補正予算を作成して理事会に提出し、その承認を得なければならない。 </w:t>
      </w:r>
    </w:p>
    <w:p w14:paraId="35B27B16" w14:textId="77777777" w:rsidR="00E72D05" w:rsidRPr="00965E99" w:rsidRDefault="00E72D05" w:rsidP="007C64F1">
      <w:pPr>
        <w:spacing w:after="58" w:line="300" w:lineRule="auto"/>
        <w:rPr>
          <w:rFonts w:ascii="ＭＳ 明朝" w:eastAsia="ＭＳ 明朝" w:hAnsi="ＭＳ 明朝"/>
          <w:szCs w:val="21"/>
        </w:rPr>
      </w:pPr>
      <w:r w:rsidRPr="00965E99">
        <w:rPr>
          <w:rFonts w:ascii="ＭＳ 明朝" w:eastAsia="ＭＳ 明朝" w:hAnsi="ＭＳ 明朝"/>
          <w:szCs w:val="21"/>
        </w:rPr>
        <w:t xml:space="preserve"> </w:t>
      </w:r>
    </w:p>
    <w:p w14:paraId="1B28D462" w14:textId="77777777" w:rsidR="00E72D05" w:rsidRPr="00965E99" w:rsidRDefault="00E72D05" w:rsidP="007C64F1">
      <w:pPr>
        <w:spacing w:line="300" w:lineRule="auto"/>
        <w:ind w:left="-5"/>
        <w:rPr>
          <w:rFonts w:ascii="ＭＳ 明朝" w:eastAsia="ＭＳ 明朝" w:hAnsi="ＭＳ 明朝"/>
          <w:szCs w:val="21"/>
        </w:rPr>
      </w:pPr>
      <w:r w:rsidRPr="00965E99">
        <w:rPr>
          <w:rFonts w:ascii="ＭＳ 明朝" w:eastAsia="ＭＳ 明朝" w:hAnsi="ＭＳ 明朝"/>
          <w:szCs w:val="21"/>
        </w:rPr>
        <w:t xml:space="preserve">（暫定予算） </w:t>
      </w:r>
    </w:p>
    <w:p w14:paraId="086881D5" w14:textId="77777777" w:rsidR="00E72D05" w:rsidRPr="00965E99" w:rsidRDefault="00E72D05" w:rsidP="007C64F1">
      <w:pPr>
        <w:spacing w:line="300" w:lineRule="auto"/>
        <w:ind w:left="551" w:hanging="566"/>
        <w:rPr>
          <w:rFonts w:ascii="ＭＳ 明朝" w:eastAsia="ＭＳ 明朝" w:hAnsi="ＭＳ 明朝"/>
          <w:szCs w:val="21"/>
        </w:rPr>
      </w:pPr>
      <w:r w:rsidRPr="00965E99">
        <w:rPr>
          <w:rFonts w:ascii="ＭＳ 明朝" w:eastAsia="ＭＳ 明朝" w:hAnsi="ＭＳ 明朝"/>
          <w:szCs w:val="21"/>
        </w:rPr>
        <w:t xml:space="preserve">第 20 条 やむを得ない理由により会計年度開始までに予算を決定できないときは、予想される一定期間について、理事会の決議を経て、前年度の計上予算の範囲で暫定予算として執行する。 </w:t>
      </w:r>
    </w:p>
    <w:p w14:paraId="2C496DC5" w14:textId="77777777" w:rsidR="00E72D05" w:rsidRPr="00965E99" w:rsidRDefault="00E72D05" w:rsidP="007C64F1">
      <w:pPr>
        <w:spacing w:line="300" w:lineRule="auto"/>
        <w:ind w:left="422" w:hanging="139"/>
        <w:rPr>
          <w:rFonts w:ascii="ＭＳ 明朝" w:eastAsia="ＭＳ 明朝" w:hAnsi="ＭＳ 明朝"/>
          <w:szCs w:val="21"/>
        </w:rPr>
      </w:pPr>
      <w:r w:rsidRPr="00965E99">
        <w:rPr>
          <w:rFonts w:ascii="ＭＳ 明朝" w:eastAsia="ＭＳ 明朝" w:hAnsi="ＭＳ 明朝"/>
          <w:szCs w:val="21"/>
        </w:rPr>
        <w:t xml:space="preserve">２ 予算が成立したときは、暫定予算は失効し、既に執行済みのものについては、これを確定した年度予算の執行とみなす。 </w:t>
      </w:r>
    </w:p>
    <w:p w14:paraId="1804EA8C" w14:textId="77777777" w:rsidR="00E72D05" w:rsidRPr="00965E99" w:rsidRDefault="00E72D05" w:rsidP="007C64F1">
      <w:pPr>
        <w:spacing w:line="300" w:lineRule="auto"/>
        <w:rPr>
          <w:rFonts w:ascii="ＭＳ 明朝" w:eastAsia="ＭＳ 明朝" w:hAnsi="ＭＳ 明朝"/>
          <w:szCs w:val="21"/>
        </w:rPr>
      </w:pPr>
      <w:r w:rsidRPr="00965E99">
        <w:rPr>
          <w:rFonts w:ascii="ＭＳ 明朝" w:eastAsia="ＭＳ 明朝" w:hAnsi="ＭＳ 明朝"/>
          <w:szCs w:val="21"/>
        </w:rPr>
        <w:t xml:space="preserve">  </w:t>
      </w:r>
    </w:p>
    <w:p w14:paraId="0FA6B762" w14:textId="77777777" w:rsidR="00E72D05" w:rsidRPr="00965E99" w:rsidRDefault="00E72D05" w:rsidP="007C64F1">
      <w:pPr>
        <w:spacing w:after="58" w:line="300" w:lineRule="auto"/>
        <w:jc w:val="center"/>
        <w:rPr>
          <w:rFonts w:ascii="ＭＳ 明朝" w:eastAsia="ＭＳ 明朝" w:hAnsi="ＭＳ 明朝"/>
          <w:szCs w:val="21"/>
        </w:rPr>
      </w:pPr>
      <w:r w:rsidRPr="00965E99">
        <w:rPr>
          <w:rFonts w:ascii="ＭＳ 明朝" w:eastAsia="ＭＳ 明朝" w:hAnsi="ＭＳ 明朝"/>
          <w:szCs w:val="21"/>
        </w:rPr>
        <w:t xml:space="preserve">第４章 金  銭 </w:t>
      </w:r>
    </w:p>
    <w:p w14:paraId="09D5D8C3" w14:textId="77777777" w:rsidR="00E72D05" w:rsidRPr="00965E99" w:rsidRDefault="00E72D05" w:rsidP="007C64F1">
      <w:pPr>
        <w:spacing w:after="58" w:line="300" w:lineRule="auto"/>
        <w:rPr>
          <w:rFonts w:ascii="ＭＳ 明朝" w:eastAsia="ＭＳ 明朝" w:hAnsi="ＭＳ 明朝"/>
          <w:szCs w:val="21"/>
        </w:rPr>
      </w:pPr>
      <w:r w:rsidRPr="00965E99">
        <w:rPr>
          <w:rFonts w:ascii="ＭＳ 明朝" w:eastAsia="ＭＳ 明朝" w:hAnsi="ＭＳ 明朝"/>
          <w:szCs w:val="21"/>
        </w:rPr>
        <w:t xml:space="preserve">  </w:t>
      </w:r>
    </w:p>
    <w:p w14:paraId="6BE9601E" w14:textId="77777777" w:rsidR="00E72D05" w:rsidRPr="00965E99" w:rsidRDefault="00E72D05" w:rsidP="007C64F1">
      <w:pPr>
        <w:spacing w:line="300" w:lineRule="auto"/>
        <w:ind w:left="-5"/>
        <w:rPr>
          <w:rFonts w:ascii="ＭＳ 明朝" w:eastAsia="ＭＳ 明朝" w:hAnsi="ＭＳ 明朝"/>
          <w:szCs w:val="21"/>
        </w:rPr>
      </w:pPr>
      <w:r w:rsidRPr="00965E99">
        <w:rPr>
          <w:rFonts w:ascii="ＭＳ 明朝" w:eastAsia="ＭＳ 明朝" w:hAnsi="ＭＳ 明朝"/>
          <w:szCs w:val="21"/>
        </w:rPr>
        <w:t xml:space="preserve">（金銭の範囲） </w:t>
      </w:r>
    </w:p>
    <w:p w14:paraId="73195056" w14:textId="77777777" w:rsidR="00E72D05" w:rsidRPr="00965E99" w:rsidRDefault="00E72D05" w:rsidP="007C64F1">
      <w:pPr>
        <w:spacing w:line="300" w:lineRule="auto"/>
        <w:ind w:left="-5"/>
        <w:rPr>
          <w:rFonts w:ascii="ＭＳ 明朝" w:eastAsia="ＭＳ 明朝" w:hAnsi="ＭＳ 明朝"/>
          <w:szCs w:val="21"/>
        </w:rPr>
      </w:pPr>
      <w:r w:rsidRPr="00965E99">
        <w:rPr>
          <w:rFonts w:ascii="ＭＳ 明朝" w:eastAsia="ＭＳ 明朝" w:hAnsi="ＭＳ 明朝"/>
          <w:szCs w:val="21"/>
        </w:rPr>
        <w:t xml:space="preserve">第21条 この規程において金銭とは､現金及び預金をいう｡ </w:t>
      </w:r>
    </w:p>
    <w:p w14:paraId="2D2BF3BF" w14:textId="77777777" w:rsidR="00E72D05" w:rsidRPr="00965E99" w:rsidRDefault="00E72D05" w:rsidP="007C64F1">
      <w:pPr>
        <w:widowControl/>
        <w:numPr>
          <w:ilvl w:val="0"/>
          <w:numId w:val="9"/>
        </w:numPr>
        <w:spacing w:after="56" w:line="300" w:lineRule="auto"/>
        <w:ind w:left="705" w:hanging="422"/>
        <w:jc w:val="left"/>
        <w:rPr>
          <w:rFonts w:ascii="ＭＳ 明朝" w:eastAsia="ＭＳ 明朝" w:hAnsi="ＭＳ 明朝"/>
          <w:szCs w:val="21"/>
        </w:rPr>
      </w:pPr>
      <w:r w:rsidRPr="00965E99">
        <w:rPr>
          <w:rFonts w:ascii="ＭＳ 明朝" w:eastAsia="ＭＳ 明朝" w:hAnsi="ＭＳ 明朝"/>
          <w:szCs w:val="21"/>
        </w:rPr>
        <w:t xml:space="preserve">現金とは､通貨､小切手､郵便為替証書､振替預金証書及び官公署の支払通知書をいう。 </w:t>
      </w:r>
    </w:p>
    <w:p w14:paraId="0A32ADA6" w14:textId="77777777" w:rsidR="00E72D05" w:rsidRPr="00965E99" w:rsidRDefault="00E72D05" w:rsidP="007C64F1">
      <w:pPr>
        <w:widowControl/>
        <w:numPr>
          <w:ilvl w:val="0"/>
          <w:numId w:val="9"/>
        </w:numPr>
        <w:spacing w:after="56" w:line="300" w:lineRule="auto"/>
        <w:ind w:left="705" w:hanging="422"/>
        <w:jc w:val="left"/>
        <w:rPr>
          <w:rFonts w:ascii="ＭＳ 明朝" w:eastAsia="ＭＳ 明朝" w:hAnsi="ＭＳ 明朝"/>
          <w:szCs w:val="21"/>
        </w:rPr>
      </w:pPr>
      <w:r w:rsidRPr="00965E99">
        <w:rPr>
          <w:rFonts w:ascii="ＭＳ 明朝" w:eastAsia="ＭＳ 明朝" w:hAnsi="ＭＳ 明朝"/>
          <w:szCs w:val="21"/>
        </w:rPr>
        <w:t xml:space="preserve">手形及びその他の有価証券は､金銭に準じて取扱うものとする｡ </w:t>
      </w:r>
    </w:p>
    <w:p w14:paraId="553C62D0" w14:textId="77777777" w:rsidR="00E72D05" w:rsidRPr="00965E99" w:rsidRDefault="00E72D05" w:rsidP="007C64F1">
      <w:pPr>
        <w:spacing w:after="58" w:line="300" w:lineRule="auto"/>
        <w:rPr>
          <w:rFonts w:ascii="ＭＳ 明朝" w:eastAsia="ＭＳ 明朝" w:hAnsi="ＭＳ 明朝"/>
          <w:szCs w:val="21"/>
        </w:rPr>
      </w:pPr>
      <w:r w:rsidRPr="00965E99">
        <w:rPr>
          <w:rFonts w:ascii="ＭＳ 明朝" w:eastAsia="ＭＳ 明朝" w:hAnsi="ＭＳ 明朝"/>
          <w:szCs w:val="21"/>
        </w:rPr>
        <w:t xml:space="preserve">  </w:t>
      </w:r>
    </w:p>
    <w:p w14:paraId="08A7B788" w14:textId="77777777" w:rsidR="00E72D05" w:rsidRPr="00965E99" w:rsidRDefault="00E72D05" w:rsidP="007C64F1">
      <w:pPr>
        <w:spacing w:line="300" w:lineRule="auto"/>
        <w:ind w:left="-5"/>
        <w:rPr>
          <w:rFonts w:ascii="ＭＳ 明朝" w:eastAsia="ＭＳ 明朝" w:hAnsi="ＭＳ 明朝"/>
          <w:szCs w:val="21"/>
        </w:rPr>
      </w:pPr>
      <w:r w:rsidRPr="00965E99">
        <w:rPr>
          <w:rFonts w:ascii="ＭＳ 明朝" w:eastAsia="ＭＳ 明朝" w:hAnsi="ＭＳ 明朝"/>
          <w:szCs w:val="21"/>
        </w:rPr>
        <w:t xml:space="preserve">（会計責任者） </w:t>
      </w:r>
    </w:p>
    <w:p w14:paraId="25389A73" w14:textId="77777777" w:rsidR="00E72D05" w:rsidRPr="00965E99" w:rsidRDefault="00E72D05" w:rsidP="007C64F1">
      <w:pPr>
        <w:spacing w:line="300" w:lineRule="auto"/>
        <w:ind w:left="-5"/>
        <w:rPr>
          <w:rFonts w:ascii="ＭＳ 明朝" w:eastAsia="ＭＳ 明朝" w:hAnsi="ＭＳ 明朝"/>
          <w:szCs w:val="21"/>
        </w:rPr>
      </w:pPr>
      <w:r w:rsidRPr="00965E99">
        <w:rPr>
          <w:rFonts w:ascii="ＭＳ 明朝" w:eastAsia="ＭＳ 明朝" w:hAnsi="ＭＳ 明朝"/>
          <w:szCs w:val="21"/>
        </w:rPr>
        <w:t xml:space="preserve">第22条 金銭の出納､保管については､その責に任じる会計責任者を置かなければならない｡ </w:t>
      </w:r>
    </w:p>
    <w:p w14:paraId="0789F08B" w14:textId="77777777" w:rsidR="00E72D05" w:rsidRPr="00965E99" w:rsidRDefault="00E72D05" w:rsidP="007C64F1">
      <w:pPr>
        <w:widowControl/>
        <w:numPr>
          <w:ilvl w:val="0"/>
          <w:numId w:val="10"/>
        </w:numPr>
        <w:spacing w:after="56" w:line="300" w:lineRule="auto"/>
        <w:ind w:left="705" w:hanging="422"/>
        <w:jc w:val="left"/>
        <w:rPr>
          <w:rFonts w:ascii="ＭＳ 明朝" w:eastAsia="ＭＳ 明朝" w:hAnsi="ＭＳ 明朝"/>
          <w:szCs w:val="21"/>
        </w:rPr>
      </w:pPr>
      <w:r w:rsidRPr="00965E99">
        <w:rPr>
          <w:rFonts w:ascii="ＭＳ 明朝" w:eastAsia="ＭＳ 明朝" w:hAnsi="ＭＳ 明朝"/>
          <w:szCs w:val="21"/>
        </w:rPr>
        <w:t>会計責任者は､</w:t>
      </w:r>
      <w:r w:rsidRPr="00965E99">
        <w:rPr>
          <w:rFonts w:ascii="ＭＳ 明朝" w:eastAsia="ＭＳ 明朝" w:hAnsi="ＭＳ 明朝" w:hint="eastAsia"/>
          <w:szCs w:val="21"/>
        </w:rPr>
        <w:t>事務局長</w:t>
      </w:r>
      <w:r w:rsidRPr="00965E99">
        <w:rPr>
          <w:rFonts w:ascii="ＭＳ 明朝" w:eastAsia="ＭＳ 明朝" w:hAnsi="ＭＳ 明朝"/>
          <w:szCs w:val="21"/>
        </w:rPr>
        <w:t xml:space="preserve">事務局長が任命する｡ </w:t>
      </w:r>
    </w:p>
    <w:p w14:paraId="51DDB1E7" w14:textId="77777777" w:rsidR="00E72D05" w:rsidRPr="00965E99" w:rsidRDefault="00E72D05" w:rsidP="007C64F1">
      <w:pPr>
        <w:widowControl/>
        <w:numPr>
          <w:ilvl w:val="0"/>
          <w:numId w:val="10"/>
        </w:numPr>
        <w:spacing w:after="56" w:line="300" w:lineRule="auto"/>
        <w:ind w:left="705" w:hanging="422"/>
        <w:jc w:val="left"/>
        <w:rPr>
          <w:rFonts w:ascii="ＭＳ 明朝" w:eastAsia="ＭＳ 明朝" w:hAnsi="ＭＳ 明朝"/>
          <w:szCs w:val="21"/>
        </w:rPr>
      </w:pPr>
      <w:r w:rsidRPr="00965E99">
        <w:rPr>
          <w:rFonts w:ascii="ＭＳ 明朝" w:eastAsia="ＭＳ 明朝" w:hAnsi="ＭＳ 明朝"/>
          <w:szCs w:val="21"/>
        </w:rPr>
        <w:t xml:space="preserve">会計責任者は､金銭の保管及び出納事務を取扱わせるため､会計事務担当者を置くことができる｡ </w:t>
      </w:r>
    </w:p>
    <w:p w14:paraId="40FEC79B" w14:textId="77777777" w:rsidR="00E72D05" w:rsidRPr="00965E99" w:rsidRDefault="00E72D05" w:rsidP="007C64F1">
      <w:pPr>
        <w:spacing w:after="58" w:line="300" w:lineRule="auto"/>
        <w:rPr>
          <w:rFonts w:ascii="ＭＳ 明朝" w:eastAsia="ＭＳ 明朝" w:hAnsi="ＭＳ 明朝"/>
          <w:szCs w:val="21"/>
        </w:rPr>
      </w:pPr>
      <w:r w:rsidRPr="00965E99">
        <w:rPr>
          <w:rFonts w:ascii="ＭＳ 明朝" w:eastAsia="ＭＳ 明朝" w:hAnsi="ＭＳ 明朝"/>
          <w:szCs w:val="21"/>
        </w:rPr>
        <w:t xml:space="preserve">  </w:t>
      </w:r>
    </w:p>
    <w:p w14:paraId="093C533D" w14:textId="77777777" w:rsidR="005A54DA" w:rsidRDefault="00E72D05" w:rsidP="007C64F1">
      <w:pPr>
        <w:spacing w:line="300" w:lineRule="auto"/>
        <w:ind w:left="-5" w:right="106"/>
        <w:rPr>
          <w:rFonts w:ascii="ＭＳ 明朝" w:eastAsia="ＭＳ 明朝" w:hAnsi="ＭＳ 明朝"/>
          <w:szCs w:val="21"/>
        </w:rPr>
      </w:pPr>
      <w:r w:rsidRPr="00965E99">
        <w:rPr>
          <w:rFonts w:ascii="ＭＳ 明朝" w:eastAsia="ＭＳ 明朝" w:hAnsi="ＭＳ 明朝"/>
          <w:szCs w:val="21"/>
        </w:rPr>
        <w:t>（金銭出納規程）</w:t>
      </w:r>
    </w:p>
    <w:p w14:paraId="6A51FB09" w14:textId="77777777" w:rsidR="005A54DA" w:rsidRDefault="00E72D05" w:rsidP="007C64F1">
      <w:pPr>
        <w:spacing w:line="300" w:lineRule="auto"/>
        <w:ind w:left="-5" w:right="106"/>
        <w:rPr>
          <w:rFonts w:ascii="ＭＳ 明朝" w:eastAsia="ＭＳ 明朝" w:hAnsi="ＭＳ 明朝"/>
          <w:szCs w:val="21"/>
        </w:rPr>
      </w:pPr>
      <w:r w:rsidRPr="00965E99">
        <w:rPr>
          <w:rFonts w:ascii="ＭＳ 明朝" w:eastAsia="ＭＳ 明朝" w:hAnsi="ＭＳ 明朝"/>
          <w:szCs w:val="21"/>
        </w:rPr>
        <w:t>第23条 金銭の出納および残高管理に関する事項は、別に定める「金銭出納規程」に従うも</w:t>
      </w:r>
    </w:p>
    <w:p w14:paraId="66188B18" w14:textId="77777777" w:rsidR="00E72D05" w:rsidRPr="00965E99" w:rsidRDefault="00E72D05" w:rsidP="007C64F1">
      <w:pPr>
        <w:spacing w:line="300" w:lineRule="auto"/>
        <w:ind w:left="-5" w:right="106" w:firstLineChars="50" w:firstLine="105"/>
        <w:rPr>
          <w:rFonts w:ascii="ＭＳ 明朝" w:eastAsia="ＭＳ 明朝" w:hAnsi="ＭＳ 明朝"/>
          <w:szCs w:val="21"/>
        </w:rPr>
      </w:pPr>
      <w:r w:rsidRPr="00965E99">
        <w:rPr>
          <w:rFonts w:ascii="ＭＳ 明朝" w:eastAsia="ＭＳ 明朝" w:hAnsi="ＭＳ 明朝"/>
          <w:szCs w:val="21"/>
        </w:rPr>
        <w:t xml:space="preserve">のとする。 </w:t>
      </w:r>
    </w:p>
    <w:p w14:paraId="569CF71A" w14:textId="77777777" w:rsidR="00E72D05" w:rsidRPr="00965E99" w:rsidRDefault="00E72D05" w:rsidP="007C64F1">
      <w:pPr>
        <w:spacing w:after="58" w:line="300" w:lineRule="auto"/>
        <w:rPr>
          <w:rFonts w:ascii="ＭＳ 明朝" w:eastAsia="ＭＳ 明朝" w:hAnsi="ＭＳ 明朝"/>
          <w:szCs w:val="21"/>
        </w:rPr>
      </w:pPr>
      <w:r w:rsidRPr="00965E99">
        <w:rPr>
          <w:rFonts w:ascii="ＭＳ 明朝" w:eastAsia="ＭＳ 明朝" w:hAnsi="ＭＳ 明朝"/>
          <w:szCs w:val="21"/>
        </w:rPr>
        <w:t xml:space="preserve"> </w:t>
      </w:r>
    </w:p>
    <w:p w14:paraId="5EC0830D" w14:textId="77777777" w:rsidR="00E72D05" w:rsidRPr="000E00A8" w:rsidRDefault="00E72D05" w:rsidP="007C64F1">
      <w:pPr>
        <w:spacing w:after="58" w:line="300" w:lineRule="auto"/>
        <w:jc w:val="center"/>
        <w:rPr>
          <w:rFonts w:ascii="ＭＳ 明朝" w:eastAsia="ＭＳ 明朝" w:hAnsi="ＭＳ 明朝"/>
          <w:sz w:val="22"/>
        </w:rPr>
      </w:pPr>
      <w:r w:rsidRPr="000E00A8">
        <w:rPr>
          <w:rFonts w:ascii="ＭＳ 明朝" w:eastAsia="ＭＳ 明朝" w:hAnsi="ＭＳ 明朝"/>
          <w:sz w:val="22"/>
        </w:rPr>
        <w:t xml:space="preserve">第５章 財  務 </w:t>
      </w:r>
    </w:p>
    <w:p w14:paraId="1A706510" w14:textId="77777777" w:rsidR="00E72D05" w:rsidRPr="00965E99" w:rsidRDefault="00E72D05" w:rsidP="007C64F1">
      <w:pPr>
        <w:spacing w:after="58" w:line="300" w:lineRule="auto"/>
        <w:rPr>
          <w:rFonts w:ascii="ＭＳ 明朝" w:eastAsia="ＭＳ 明朝" w:hAnsi="ＭＳ 明朝"/>
          <w:szCs w:val="21"/>
        </w:rPr>
      </w:pPr>
      <w:r w:rsidRPr="00965E99">
        <w:rPr>
          <w:rFonts w:ascii="ＭＳ 明朝" w:eastAsia="ＭＳ 明朝" w:hAnsi="ＭＳ 明朝"/>
          <w:szCs w:val="21"/>
        </w:rPr>
        <w:t xml:space="preserve">  </w:t>
      </w:r>
    </w:p>
    <w:p w14:paraId="64E1DA65" w14:textId="77777777" w:rsidR="00E72D05" w:rsidRPr="00965E99" w:rsidRDefault="00E72D05" w:rsidP="007C64F1">
      <w:pPr>
        <w:spacing w:line="300" w:lineRule="auto"/>
        <w:ind w:left="-5"/>
        <w:rPr>
          <w:rFonts w:ascii="ＭＳ 明朝" w:eastAsia="ＭＳ 明朝" w:hAnsi="ＭＳ 明朝"/>
          <w:szCs w:val="21"/>
        </w:rPr>
      </w:pPr>
      <w:r w:rsidRPr="00965E99">
        <w:rPr>
          <w:rFonts w:ascii="ＭＳ 明朝" w:eastAsia="ＭＳ 明朝" w:hAnsi="ＭＳ 明朝"/>
          <w:szCs w:val="21"/>
        </w:rPr>
        <w:t xml:space="preserve">（資金計画） </w:t>
      </w:r>
    </w:p>
    <w:p w14:paraId="47844EC0" w14:textId="77777777" w:rsidR="005A54DA" w:rsidRDefault="00E72D05" w:rsidP="007C64F1">
      <w:pPr>
        <w:spacing w:line="300" w:lineRule="auto"/>
        <w:ind w:left="551" w:hanging="566"/>
        <w:rPr>
          <w:rFonts w:ascii="ＭＳ 明朝" w:eastAsia="ＭＳ 明朝" w:hAnsi="ＭＳ 明朝"/>
          <w:szCs w:val="21"/>
        </w:rPr>
      </w:pPr>
      <w:r w:rsidRPr="00965E99">
        <w:rPr>
          <w:rFonts w:ascii="ＭＳ 明朝" w:eastAsia="ＭＳ 明朝" w:hAnsi="ＭＳ 明朝"/>
          <w:szCs w:val="21"/>
        </w:rPr>
        <w:t>第24条 年度事業計画及び収支予算書に基づき､事務局長は速やかに年次及び月次の資金計画</w:t>
      </w:r>
    </w:p>
    <w:p w14:paraId="39CDF178" w14:textId="77777777" w:rsidR="00E72D05" w:rsidRPr="00965E99" w:rsidRDefault="00E72D05" w:rsidP="007C64F1">
      <w:pPr>
        <w:spacing w:line="300" w:lineRule="auto"/>
        <w:ind w:leftChars="50" w:left="105" w:firstLineChars="50" w:firstLine="105"/>
        <w:rPr>
          <w:rFonts w:ascii="ＭＳ 明朝" w:eastAsia="ＭＳ 明朝" w:hAnsi="ＭＳ 明朝"/>
          <w:szCs w:val="21"/>
        </w:rPr>
      </w:pPr>
      <w:r w:rsidRPr="00965E99">
        <w:rPr>
          <w:rFonts w:ascii="ＭＳ 明朝" w:eastAsia="ＭＳ 明朝" w:hAnsi="ＭＳ 明朝"/>
          <w:szCs w:val="21"/>
        </w:rPr>
        <w:t xml:space="preserve">を作成し､代表理事の承認を得なければならない｡ </w:t>
      </w:r>
    </w:p>
    <w:p w14:paraId="2CB55AA4" w14:textId="77777777" w:rsidR="00E72D05" w:rsidRPr="00965E99" w:rsidRDefault="00E72D05" w:rsidP="007C64F1">
      <w:pPr>
        <w:spacing w:after="58" w:line="300" w:lineRule="auto"/>
        <w:rPr>
          <w:rFonts w:ascii="ＭＳ 明朝" w:eastAsia="ＭＳ 明朝" w:hAnsi="ＭＳ 明朝"/>
          <w:szCs w:val="21"/>
        </w:rPr>
      </w:pPr>
      <w:r w:rsidRPr="00965E99">
        <w:rPr>
          <w:rFonts w:ascii="ＭＳ 明朝" w:eastAsia="ＭＳ 明朝" w:hAnsi="ＭＳ 明朝"/>
          <w:szCs w:val="21"/>
        </w:rPr>
        <w:t xml:space="preserve">  </w:t>
      </w:r>
    </w:p>
    <w:p w14:paraId="44631B72" w14:textId="77777777" w:rsidR="00E72D05" w:rsidRPr="00965E99" w:rsidRDefault="00E72D05" w:rsidP="007C64F1">
      <w:pPr>
        <w:spacing w:line="300" w:lineRule="auto"/>
        <w:ind w:left="-5"/>
        <w:rPr>
          <w:rFonts w:ascii="ＭＳ 明朝" w:eastAsia="ＭＳ 明朝" w:hAnsi="ＭＳ 明朝"/>
          <w:szCs w:val="21"/>
        </w:rPr>
      </w:pPr>
      <w:r w:rsidRPr="00965E99">
        <w:rPr>
          <w:rFonts w:ascii="ＭＳ 明朝" w:eastAsia="ＭＳ 明朝" w:hAnsi="ＭＳ 明朝"/>
          <w:szCs w:val="21"/>
        </w:rPr>
        <w:t xml:space="preserve">（資金の調達） </w:t>
      </w:r>
    </w:p>
    <w:p w14:paraId="2920C466" w14:textId="77777777" w:rsidR="005A54DA" w:rsidRDefault="00E72D05" w:rsidP="007C64F1">
      <w:pPr>
        <w:spacing w:line="300" w:lineRule="auto"/>
        <w:ind w:left="551" w:hanging="566"/>
        <w:rPr>
          <w:rFonts w:ascii="ＭＳ 明朝" w:eastAsia="ＭＳ 明朝" w:hAnsi="ＭＳ 明朝"/>
          <w:szCs w:val="21"/>
        </w:rPr>
      </w:pPr>
      <w:r w:rsidRPr="00965E99">
        <w:rPr>
          <w:rFonts w:ascii="ＭＳ 明朝" w:eastAsia="ＭＳ 明朝" w:hAnsi="ＭＳ 明朝"/>
          <w:szCs w:val="21"/>
        </w:rPr>
        <w:t>第25条 この法人の事業運営に要する資金は､基本財産及び運用財産より生ずる利息､配当金、</w:t>
      </w:r>
    </w:p>
    <w:p w14:paraId="570CD5F1" w14:textId="7D0D3186" w:rsidR="00E72D05" w:rsidRPr="00965E99" w:rsidRDefault="00E72D05" w:rsidP="00313867">
      <w:pPr>
        <w:spacing w:line="300" w:lineRule="auto"/>
        <w:ind w:leftChars="50" w:left="105" w:firstLineChars="50" w:firstLine="105"/>
        <w:rPr>
          <w:rFonts w:ascii="ＭＳ 明朝" w:eastAsia="ＭＳ 明朝" w:hAnsi="ＭＳ 明朝"/>
          <w:szCs w:val="21"/>
        </w:rPr>
      </w:pPr>
      <w:r w:rsidRPr="00965E99">
        <w:rPr>
          <w:rFonts w:ascii="ＭＳ 明朝" w:eastAsia="ＭＳ 明朝" w:hAnsi="ＭＳ 明朝"/>
          <w:szCs w:val="21"/>
        </w:rPr>
        <w:t>その他の運用収入並びに会費､入会金､寄付金､助成金、補助金、事業収入､その他の収入に</w:t>
      </w:r>
      <w:r w:rsidR="00313867">
        <w:rPr>
          <w:rFonts w:ascii="ＭＳ 明朝" w:eastAsia="ＭＳ 明朝" w:hAnsi="ＭＳ 明朝" w:hint="eastAsia"/>
          <w:szCs w:val="21"/>
        </w:rPr>
        <w:t>よ</w:t>
      </w:r>
      <w:r w:rsidR="00313867">
        <w:rPr>
          <w:rFonts w:ascii="ＭＳ 明朝" w:eastAsia="ＭＳ 明朝" w:hAnsi="ＭＳ 明朝" w:hint="eastAsia"/>
          <w:szCs w:val="21"/>
        </w:rPr>
        <w:lastRenderedPageBreak/>
        <w:t>って</w:t>
      </w:r>
      <w:r w:rsidRPr="00965E99">
        <w:rPr>
          <w:rFonts w:ascii="ＭＳ 明朝" w:eastAsia="ＭＳ 明朝" w:hAnsi="ＭＳ 明朝"/>
          <w:szCs w:val="21"/>
        </w:rPr>
        <w:t xml:space="preserve">調達するものとする｡ </w:t>
      </w:r>
    </w:p>
    <w:p w14:paraId="22786B80" w14:textId="77777777" w:rsidR="00E72D05" w:rsidRPr="00965E99" w:rsidRDefault="00E72D05" w:rsidP="007C64F1">
      <w:pPr>
        <w:spacing w:after="58" w:line="300" w:lineRule="auto"/>
        <w:rPr>
          <w:rFonts w:ascii="ＭＳ 明朝" w:eastAsia="ＭＳ 明朝" w:hAnsi="ＭＳ 明朝"/>
          <w:szCs w:val="21"/>
        </w:rPr>
      </w:pPr>
      <w:r w:rsidRPr="00965E99">
        <w:rPr>
          <w:rFonts w:ascii="ＭＳ 明朝" w:eastAsia="ＭＳ 明朝" w:hAnsi="ＭＳ 明朝"/>
          <w:szCs w:val="21"/>
        </w:rPr>
        <w:t xml:space="preserve">  </w:t>
      </w:r>
    </w:p>
    <w:p w14:paraId="00C0C507" w14:textId="77777777" w:rsidR="00E72D05" w:rsidRPr="00965E99" w:rsidRDefault="00E72D05" w:rsidP="007C64F1">
      <w:pPr>
        <w:spacing w:line="300" w:lineRule="auto"/>
        <w:ind w:left="-5"/>
        <w:rPr>
          <w:rFonts w:ascii="ＭＳ 明朝" w:eastAsia="ＭＳ 明朝" w:hAnsi="ＭＳ 明朝"/>
          <w:szCs w:val="21"/>
        </w:rPr>
      </w:pPr>
      <w:r w:rsidRPr="00965E99">
        <w:rPr>
          <w:rFonts w:ascii="ＭＳ 明朝" w:eastAsia="ＭＳ 明朝" w:hAnsi="ＭＳ 明朝"/>
          <w:szCs w:val="21"/>
        </w:rPr>
        <w:t xml:space="preserve">（資金の借入れ） </w:t>
      </w:r>
    </w:p>
    <w:p w14:paraId="7E534181" w14:textId="77777777" w:rsidR="005A54DA" w:rsidRDefault="00E72D05" w:rsidP="007C64F1">
      <w:pPr>
        <w:spacing w:line="300" w:lineRule="auto"/>
        <w:ind w:left="551" w:hanging="566"/>
        <w:rPr>
          <w:rFonts w:ascii="ＭＳ 明朝" w:eastAsia="ＭＳ 明朝" w:hAnsi="ＭＳ 明朝"/>
          <w:szCs w:val="21"/>
        </w:rPr>
      </w:pPr>
      <w:r w:rsidRPr="00965E99">
        <w:rPr>
          <w:rFonts w:ascii="ＭＳ 明朝" w:eastAsia="ＭＳ 明朝" w:hAnsi="ＭＳ 明朝"/>
          <w:szCs w:val="21"/>
        </w:rPr>
        <w:t>第26条 前条に定める収入により､なお資金が不足する場合又は不足する恐れがある場合には､</w:t>
      </w:r>
    </w:p>
    <w:p w14:paraId="5B04F942" w14:textId="77777777" w:rsidR="00E72D05" w:rsidRPr="00965E99" w:rsidRDefault="00E72D05" w:rsidP="007C64F1">
      <w:pPr>
        <w:spacing w:line="300" w:lineRule="auto"/>
        <w:ind w:leftChars="50" w:left="105" w:firstLineChars="50" w:firstLine="105"/>
        <w:rPr>
          <w:rFonts w:ascii="ＭＳ 明朝" w:eastAsia="ＭＳ 明朝" w:hAnsi="ＭＳ 明朝"/>
          <w:szCs w:val="21"/>
        </w:rPr>
      </w:pPr>
      <w:r w:rsidRPr="00965E99">
        <w:rPr>
          <w:rFonts w:ascii="ＭＳ 明朝" w:eastAsia="ＭＳ 明朝" w:hAnsi="ＭＳ 明朝"/>
          <w:szCs w:val="21"/>
        </w:rPr>
        <w:t xml:space="preserve">金融機関等からの借入金により調達するものとする｡ </w:t>
      </w:r>
    </w:p>
    <w:p w14:paraId="68DB470B" w14:textId="77777777" w:rsidR="00E72D05" w:rsidRPr="00965E99" w:rsidRDefault="00E72D05" w:rsidP="007C64F1">
      <w:pPr>
        <w:widowControl/>
        <w:numPr>
          <w:ilvl w:val="0"/>
          <w:numId w:val="11"/>
        </w:numPr>
        <w:spacing w:after="56" w:line="300" w:lineRule="auto"/>
        <w:ind w:hanging="139"/>
        <w:jc w:val="left"/>
        <w:rPr>
          <w:rFonts w:ascii="ＭＳ 明朝" w:eastAsia="ＭＳ 明朝" w:hAnsi="ＭＳ 明朝"/>
          <w:szCs w:val="21"/>
        </w:rPr>
      </w:pPr>
      <w:r w:rsidRPr="00965E99">
        <w:rPr>
          <w:rFonts w:ascii="ＭＳ 明朝" w:eastAsia="ＭＳ 明朝" w:hAnsi="ＭＳ 明朝"/>
          <w:szCs w:val="21"/>
        </w:rPr>
        <w:t xml:space="preserve">借入金については､期間の長短を問わず、借入の目的、理由、限度額、利率及び償還方法等を予算で定め、理事会で承認を得た上で、理事会にて承認された借入金限度額の範囲内で行う｡ </w:t>
      </w:r>
    </w:p>
    <w:p w14:paraId="3F416AAE" w14:textId="77777777" w:rsidR="00E72D05" w:rsidRPr="00965E99" w:rsidRDefault="00E72D05" w:rsidP="007C64F1">
      <w:pPr>
        <w:widowControl/>
        <w:numPr>
          <w:ilvl w:val="0"/>
          <w:numId w:val="11"/>
        </w:numPr>
        <w:spacing w:after="56" w:line="300" w:lineRule="auto"/>
        <w:ind w:hanging="139"/>
        <w:jc w:val="left"/>
        <w:rPr>
          <w:rFonts w:ascii="ＭＳ 明朝" w:eastAsia="ＭＳ 明朝" w:hAnsi="ＭＳ 明朝"/>
          <w:szCs w:val="21"/>
        </w:rPr>
      </w:pPr>
      <w:r w:rsidRPr="00965E99">
        <w:rPr>
          <w:rFonts w:ascii="ＭＳ 明朝" w:eastAsia="ＭＳ 明朝" w:hAnsi="ＭＳ 明朝"/>
          <w:szCs w:val="21"/>
        </w:rPr>
        <w:t xml:space="preserve">前項の理事会にて承認された借入金限度額が設けられていないときに､短期の借入れをしようとするときは､理事会の決議を経なければならない｡ </w:t>
      </w:r>
    </w:p>
    <w:p w14:paraId="4BA66E73" w14:textId="77777777" w:rsidR="00E72D05" w:rsidRPr="00965E99" w:rsidRDefault="00E72D05" w:rsidP="007C64F1">
      <w:pPr>
        <w:spacing w:after="58" w:line="300" w:lineRule="auto"/>
        <w:rPr>
          <w:rFonts w:ascii="ＭＳ 明朝" w:eastAsia="ＭＳ 明朝" w:hAnsi="ＭＳ 明朝"/>
          <w:szCs w:val="21"/>
        </w:rPr>
      </w:pPr>
      <w:r w:rsidRPr="00965E99">
        <w:rPr>
          <w:rFonts w:ascii="ＭＳ 明朝" w:eastAsia="ＭＳ 明朝" w:hAnsi="ＭＳ 明朝"/>
          <w:szCs w:val="21"/>
        </w:rPr>
        <w:t xml:space="preserve"> </w:t>
      </w:r>
    </w:p>
    <w:p w14:paraId="4AE8186E" w14:textId="77777777" w:rsidR="00E72D05" w:rsidRPr="00965E99" w:rsidRDefault="00E72D05" w:rsidP="007C64F1">
      <w:pPr>
        <w:spacing w:line="300" w:lineRule="auto"/>
        <w:ind w:left="-5"/>
        <w:rPr>
          <w:rFonts w:ascii="ＭＳ 明朝" w:eastAsia="ＭＳ 明朝" w:hAnsi="ＭＳ 明朝"/>
          <w:szCs w:val="21"/>
        </w:rPr>
      </w:pPr>
      <w:r w:rsidRPr="00965E99">
        <w:rPr>
          <w:rFonts w:ascii="ＭＳ 明朝" w:eastAsia="ＭＳ 明朝" w:hAnsi="ＭＳ 明朝"/>
          <w:szCs w:val="21"/>
        </w:rPr>
        <w:t xml:space="preserve">（資金の運用） </w:t>
      </w:r>
    </w:p>
    <w:p w14:paraId="44FE07F5" w14:textId="77777777" w:rsidR="005A54DA" w:rsidRDefault="00E72D05" w:rsidP="007C64F1">
      <w:pPr>
        <w:spacing w:line="300" w:lineRule="auto"/>
        <w:ind w:left="551" w:hanging="566"/>
        <w:rPr>
          <w:rFonts w:ascii="ＭＳ 明朝" w:eastAsia="ＭＳ 明朝" w:hAnsi="ＭＳ 明朝"/>
          <w:szCs w:val="21"/>
        </w:rPr>
      </w:pPr>
      <w:r w:rsidRPr="00965E99">
        <w:rPr>
          <w:rFonts w:ascii="ＭＳ 明朝" w:eastAsia="ＭＳ 明朝" w:hAnsi="ＭＳ 明朝"/>
          <w:szCs w:val="21"/>
        </w:rPr>
        <w:t>第27条 この法人の資金を、預金以外の方法で運用する場合は､資金運用規程を別に定め、</w:t>
      </w:r>
    </w:p>
    <w:p w14:paraId="60840D3B" w14:textId="77777777" w:rsidR="00E72D05" w:rsidRPr="00965E99" w:rsidRDefault="00E72D05" w:rsidP="007C64F1">
      <w:pPr>
        <w:spacing w:line="300" w:lineRule="auto"/>
        <w:ind w:leftChars="50" w:left="105" w:firstLineChars="50" w:firstLine="105"/>
        <w:rPr>
          <w:rFonts w:ascii="ＭＳ 明朝" w:eastAsia="ＭＳ 明朝" w:hAnsi="ＭＳ 明朝"/>
          <w:szCs w:val="21"/>
        </w:rPr>
      </w:pPr>
      <w:r w:rsidRPr="00965E99">
        <w:rPr>
          <w:rFonts w:ascii="ＭＳ 明朝" w:eastAsia="ＭＳ 明朝" w:hAnsi="ＭＳ 明朝"/>
          <w:szCs w:val="21"/>
        </w:rPr>
        <w:t xml:space="preserve">理事会の承認を得なければならない｡ </w:t>
      </w:r>
    </w:p>
    <w:p w14:paraId="44FC785C" w14:textId="77777777" w:rsidR="00E72D05" w:rsidRPr="00965E99" w:rsidRDefault="00E72D05" w:rsidP="007C64F1">
      <w:pPr>
        <w:spacing w:after="58" w:line="300" w:lineRule="auto"/>
        <w:rPr>
          <w:rFonts w:ascii="ＭＳ 明朝" w:eastAsia="ＭＳ 明朝" w:hAnsi="ＭＳ 明朝"/>
          <w:szCs w:val="21"/>
        </w:rPr>
      </w:pPr>
      <w:r w:rsidRPr="00965E99">
        <w:rPr>
          <w:rFonts w:ascii="ＭＳ 明朝" w:eastAsia="ＭＳ 明朝" w:hAnsi="ＭＳ 明朝"/>
          <w:szCs w:val="21"/>
        </w:rPr>
        <w:t xml:space="preserve">  </w:t>
      </w:r>
    </w:p>
    <w:p w14:paraId="24A238CA" w14:textId="77777777" w:rsidR="00E72D05" w:rsidRPr="00965E99" w:rsidRDefault="00E72D05" w:rsidP="007C64F1">
      <w:pPr>
        <w:spacing w:line="300" w:lineRule="auto"/>
        <w:ind w:left="-5"/>
        <w:rPr>
          <w:rFonts w:ascii="ＭＳ 明朝" w:eastAsia="ＭＳ 明朝" w:hAnsi="ＭＳ 明朝"/>
          <w:szCs w:val="21"/>
        </w:rPr>
      </w:pPr>
      <w:r w:rsidRPr="00965E99">
        <w:rPr>
          <w:rFonts w:ascii="ＭＳ 明朝" w:eastAsia="ＭＳ 明朝" w:hAnsi="ＭＳ 明朝"/>
          <w:szCs w:val="21"/>
        </w:rPr>
        <w:t xml:space="preserve">（金融機関との取引） </w:t>
      </w:r>
    </w:p>
    <w:p w14:paraId="7E696F47" w14:textId="77777777" w:rsidR="005A54DA" w:rsidRDefault="00E72D05" w:rsidP="007C64F1">
      <w:pPr>
        <w:spacing w:line="300" w:lineRule="auto"/>
        <w:ind w:left="551" w:hanging="566"/>
        <w:rPr>
          <w:rFonts w:ascii="ＭＳ 明朝" w:eastAsia="ＭＳ 明朝" w:hAnsi="ＭＳ 明朝"/>
          <w:szCs w:val="21"/>
        </w:rPr>
      </w:pPr>
      <w:r w:rsidRPr="00965E99">
        <w:rPr>
          <w:rFonts w:ascii="ＭＳ 明朝" w:eastAsia="ＭＳ 明朝" w:hAnsi="ＭＳ 明朝"/>
          <w:szCs w:val="21"/>
        </w:rPr>
        <w:t>第28条 金融機関との預金取引､手形取引､その他の取引を開始又は廃止する場合は､代表理事</w:t>
      </w:r>
    </w:p>
    <w:p w14:paraId="2DDEE517" w14:textId="77777777" w:rsidR="00E72D05" w:rsidRPr="00965E99" w:rsidRDefault="00E72D05" w:rsidP="007C64F1">
      <w:pPr>
        <w:spacing w:line="300" w:lineRule="auto"/>
        <w:ind w:leftChars="50" w:left="105" w:firstLineChars="50" w:firstLine="105"/>
        <w:rPr>
          <w:rFonts w:ascii="ＭＳ 明朝" w:eastAsia="ＭＳ 明朝" w:hAnsi="ＭＳ 明朝"/>
          <w:szCs w:val="21"/>
        </w:rPr>
      </w:pPr>
      <w:r w:rsidRPr="00965E99">
        <w:rPr>
          <w:rFonts w:ascii="ＭＳ 明朝" w:eastAsia="ＭＳ 明朝" w:hAnsi="ＭＳ 明朝"/>
          <w:szCs w:val="21"/>
        </w:rPr>
        <w:t xml:space="preserve">の承認を得て事務局長が行う｡ </w:t>
      </w:r>
    </w:p>
    <w:p w14:paraId="5B076537" w14:textId="77777777" w:rsidR="00E72D05" w:rsidRPr="00965E99" w:rsidRDefault="00E72D05" w:rsidP="007C64F1">
      <w:pPr>
        <w:spacing w:line="300" w:lineRule="auto"/>
        <w:ind w:left="293"/>
        <w:rPr>
          <w:rFonts w:ascii="ＭＳ 明朝" w:eastAsia="ＭＳ 明朝" w:hAnsi="ＭＳ 明朝"/>
          <w:szCs w:val="21"/>
        </w:rPr>
      </w:pPr>
      <w:r w:rsidRPr="00965E99">
        <w:rPr>
          <w:rFonts w:ascii="ＭＳ 明朝" w:eastAsia="ＭＳ 明朝" w:hAnsi="ＭＳ 明朝"/>
          <w:szCs w:val="21"/>
        </w:rPr>
        <w:t xml:space="preserve">２ 金融機関との取引は､代表理事の名をもって行う｡ </w:t>
      </w:r>
    </w:p>
    <w:p w14:paraId="45C2E238" w14:textId="77777777" w:rsidR="00E72D05" w:rsidRPr="000E00A8" w:rsidRDefault="00E72D05" w:rsidP="007C64F1">
      <w:pPr>
        <w:spacing w:after="58" w:line="300" w:lineRule="auto"/>
        <w:rPr>
          <w:rFonts w:ascii="ＭＳ 明朝" w:eastAsia="ＭＳ 明朝" w:hAnsi="ＭＳ 明朝"/>
          <w:sz w:val="22"/>
        </w:rPr>
      </w:pPr>
      <w:r w:rsidRPr="00965E99">
        <w:rPr>
          <w:rFonts w:ascii="ＭＳ 明朝" w:eastAsia="ＭＳ 明朝" w:hAnsi="ＭＳ 明朝"/>
          <w:szCs w:val="21"/>
        </w:rPr>
        <w:t xml:space="preserve">  </w:t>
      </w:r>
    </w:p>
    <w:p w14:paraId="606D661E" w14:textId="77777777" w:rsidR="00E72D05" w:rsidRPr="00965E99" w:rsidRDefault="00E72D05" w:rsidP="007C64F1">
      <w:pPr>
        <w:spacing w:after="58" w:line="300" w:lineRule="auto"/>
        <w:jc w:val="center"/>
        <w:rPr>
          <w:rFonts w:ascii="ＭＳ 明朝" w:eastAsia="ＭＳ 明朝" w:hAnsi="ＭＳ 明朝"/>
          <w:szCs w:val="21"/>
        </w:rPr>
      </w:pPr>
      <w:r w:rsidRPr="000E00A8">
        <w:rPr>
          <w:rFonts w:ascii="ＭＳ 明朝" w:eastAsia="ＭＳ 明朝" w:hAnsi="ＭＳ 明朝"/>
          <w:sz w:val="22"/>
        </w:rPr>
        <w:t>第６章 固定資産</w:t>
      </w:r>
      <w:r w:rsidRPr="00965E99">
        <w:rPr>
          <w:rFonts w:ascii="ＭＳ 明朝" w:eastAsia="ＭＳ 明朝" w:hAnsi="ＭＳ 明朝"/>
          <w:szCs w:val="21"/>
        </w:rPr>
        <w:t xml:space="preserve"> </w:t>
      </w:r>
    </w:p>
    <w:p w14:paraId="5FF37CB1" w14:textId="77777777" w:rsidR="00E72D05" w:rsidRPr="00965E99" w:rsidRDefault="00E72D05" w:rsidP="007C64F1">
      <w:pPr>
        <w:spacing w:after="58" w:line="300" w:lineRule="auto"/>
        <w:rPr>
          <w:rFonts w:ascii="ＭＳ 明朝" w:eastAsia="ＭＳ 明朝" w:hAnsi="ＭＳ 明朝"/>
          <w:szCs w:val="21"/>
        </w:rPr>
      </w:pPr>
      <w:r w:rsidRPr="00965E99">
        <w:rPr>
          <w:rFonts w:ascii="ＭＳ 明朝" w:eastAsia="ＭＳ 明朝" w:hAnsi="ＭＳ 明朝"/>
          <w:szCs w:val="21"/>
        </w:rPr>
        <w:t xml:space="preserve">  </w:t>
      </w:r>
    </w:p>
    <w:p w14:paraId="1B036C71" w14:textId="77777777" w:rsidR="00E72D05" w:rsidRPr="00965E99" w:rsidRDefault="00E72D05" w:rsidP="007C64F1">
      <w:pPr>
        <w:spacing w:line="300" w:lineRule="auto"/>
        <w:ind w:left="-5"/>
        <w:rPr>
          <w:rFonts w:ascii="ＭＳ 明朝" w:eastAsia="ＭＳ 明朝" w:hAnsi="ＭＳ 明朝"/>
          <w:szCs w:val="21"/>
        </w:rPr>
      </w:pPr>
      <w:r w:rsidRPr="00965E99">
        <w:rPr>
          <w:rFonts w:ascii="ＭＳ 明朝" w:eastAsia="ＭＳ 明朝" w:hAnsi="ＭＳ 明朝"/>
          <w:szCs w:val="21"/>
        </w:rPr>
        <w:t xml:space="preserve">（固定資産の範囲） </w:t>
      </w:r>
    </w:p>
    <w:p w14:paraId="6D63F23B" w14:textId="77777777" w:rsidR="005A54DA" w:rsidRDefault="00E72D05" w:rsidP="007C64F1">
      <w:pPr>
        <w:spacing w:line="300" w:lineRule="auto"/>
        <w:ind w:left="551" w:hanging="566"/>
        <w:rPr>
          <w:rFonts w:ascii="ＭＳ 明朝" w:eastAsia="ＭＳ 明朝" w:hAnsi="ＭＳ 明朝"/>
          <w:szCs w:val="21"/>
        </w:rPr>
      </w:pPr>
      <w:r w:rsidRPr="00965E99">
        <w:rPr>
          <w:rFonts w:ascii="ＭＳ 明朝" w:eastAsia="ＭＳ 明朝" w:hAnsi="ＭＳ 明朝"/>
          <w:szCs w:val="21"/>
        </w:rPr>
        <w:t>第29条 この規程において､固定資産とは次の各号をいい､基本財産､特定資産及びその他固定</w:t>
      </w:r>
    </w:p>
    <w:p w14:paraId="2E50B0B4" w14:textId="77777777" w:rsidR="00E72D05" w:rsidRPr="00965E99" w:rsidRDefault="00E72D05" w:rsidP="007C64F1">
      <w:pPr>
        <w:spacing w:line="300" w:lineRule="auto"/>
        <w:ind w:leftChars="50" w:left="105" w:firstLineChars="50" w:firstLine="105"/>
        <w:rPr>
          <w:rFonts w:ascii="ＭＳ 明朝" w:eastAsia="ＭＳ 明朝" w:hAnsi="ＭＳ 明朝"/>
          <w:szCs w:val="21"/>
        </w:rPr>
      </w:pPr>
      <w:r w:rsidRPr="00965E99">
        <w:rPr>
          <w:rFonts w:ascii="ＭＳ 明朝" w:eastAsia="ＭＳ 明朝" w:hAnsi="ＭＳ 明朝"/>
          <w:szCs w:val="21"/>
        </w:rPr>
        <w:t xml:space="preserve">資産に区別する｡ </w:t>
      </w:r>
    </w:p>
    <w:p w14:paraId="6897B930" w14:textId="77777777" w:rsidR="00E72D05" w:rsidRPr="00965E99" w:rsidRDefault="00E72D05" w:rsidP="007C64F1">
      <w:pPr>
        <w:widowControl/>
        <w:numPr>
          <w:ilvl w:val="0"/>
          <w:numId w:val="12"/>
        </w:numPr>
        <w:spacing w:after="56" w:line="300" w:lineRule="auto"/>
        <w:ind w:left="777" w:hanging="422"/>
        <w:jc w:val="left"/>
        <w:rPr>
          <w:rFonts w:ascii="ＭＳ 明朝" w:eastAsia="ＭＳ 明朝" w:hAnsi="ＭＳ 明朝"/>
          <w:szCs w:val="21"/>
        </w:rPr>
      </w:pPr>
      <w:r w:rsidRPr="00965E99">
        <w:rPr>
          <w:rFonts w:ascii="ＭＳ 明朝" w:eastAsia="ＭＳ 明朝" w:hAnsi="ＭＳ 明朝"/>
          <w:szCs w:val="21"/>
        </w:rPr>
        <w:t xml:space="preserve">基本財産 </w:t>
      </w:r>
    </w:p>
    <w:p w14:paraId="1FA85170" w14:textId="77777777" w:rsidR="00E72D05" w:rsidRPr="00965E99" w:rsidRDefault="00E72D05" w:rsidP="007C64F1">
      <w:pPr>
        <w:spacing w:line="300" w:lineRule="auto"/>
        <w:ind w:left="648"/>
        <w:rPr>
          <w:rFonts w:ascii="ＭＳ 明朝" w:eastAsia="ＭＳ 明朝" w:hAnsi="ＭＳ 明朝"/>
          <w:szCs w:val="21"/>
        </w:rPr>
      </w:pPr>
      <w:r w:rsidRPr="00965E99">
        <w:rPr>
          <w:rFonts w:ascii="ＭＳ 明朝" w:eastAsia="ＭＳ 明朝" w:hAnsi="ＭＳ 明朝"/>
          <w:szCs w:val="21"/>
        </w:rPr>
        <w:t xml:space="preserve">理事会が基本財産とすることを決議した財産 </w:t>
      </w:r>
    </w:p>
    <w:p w14:paraId="1748F7DA" w14:textId="77777777" w:rsidR="00E72D05" w:rsidRPr="00965E99" w:rsidRDefault="00E72D05" w:rsidP="007C64F1">
      <w:pPr>
        <w:widowControl/>
        <w:numPr>
          <w:ilvl w:val="0"/>
          <w:numId w:val="12"/>
        </w:numPr>
        <w:spacing w:after="56" w:line="300" w:lineRule="auto"/>
        <w:ind w:left="777" w:hanging="422"/>
        <w:jc w:val="left"/>
        <w:rPr>
          <w:rFonts w:ascii="ＭＳ 明朝" w:eastAsia="ＭＳ 明朝" w:hAnsi="ＭＳ 明朝"/>
          <w:szCs w:val="21"/>
        </w:rPr>
      </w:pPr>
      <w:r w:rsidRPr="00965E99">
        <w:rPr>
          <w:rFonts w:ascii="ＭＳ 明朝" w:eastAsia="ＭＳ 明朝" w:hAnsi="ＭＳ 明朝"/>
          <w:szCs w:val="21"/>
        </w:rPr>
        <w:t xml:space="preserve">特定資産 </w:t>
      </w:r>
    </w:p>
    <w:p w14:paraId="65592894" w14:textId="77777777" w:rsidR="00E72D05" w:rsidRPr="00965E99" w:rsidRDefault="00E72D05" w:rsidP="007C64F1">
      <w:pPr>
        <w:pStyle w:val="1"/>
        <w:spacing w:line="300" w:lineRule="auto"/>
        <w:ind w:left="639" w:right="10"/>
        <w:rPr>
          <w:szCs w:val="21"/>
        </w:rPr>
      </w:pPr>
      <w:r w:rsidRPr="00965E99">
        <w:rPr>
          <w:szCs w:val="21"/>
        </w:rPr>
        <w:t xml:space="preserve">使途、保有、運用方法等に制約のある預金、有価証券等の金融商品退職給付引当資産 </w:t>
      </w:r>
    </w:p>
    <w:p w14:paraId="2876B36C" w14:textId="77777777" w:rsidR="00E72D05" w:rsidRPr="00965E99" w:rsidRDefault="00E72D05" w:rsidP="007C64F1">
      <w:pPr>
        <w:spacing w:line="300" w:lineRule="auto"/>
        <w:ind w:left="648"/>
        <w:rPr>
          <w:rFonts w:ascii="ＭＳ 明朝" w:eastAsia="ＭＳ 明朝" w:hAnsi="ＭＳ 明朝"/>
          <w:szCs w:val="21"/>
        </w:rPr>
      </w:pPr>
      <w:r w:rsidRPr="00965E99">
        <w:rPr>
          <w:rFonts w:ascii="ＭＳ 明朝" w:eastAsia="ＭＳ 明朝" w:hAnsi="ＭＳ 明朝"/>
          <w:szCs w:val="21"/>
        </w:rPr>
        <w:t xml:space="preserve">減価償却引当資産(ただし､基本財産とされたものは除く) </w:t>
      </w:r>
    </w:p>
    <w:p w14:paraId="6CCE0129" w14:textId="77777777" w:rsidR="00E72D05" w:rsidRPr="00965E99" w:rsidRDefault="00E72D05" w:rsidP="007C64F1">
      <w:pPr>
        <w:spacing w:line="300" w:lineRule="auto"/>
        <w:ind w:left="648"/>
        <w:rPr>
          <w:rFonts w:ascii="ＭＳ 明朝" w:eastAsia="ＭＳ 明朝" w:hAnsi="ＭＳ 明朝"/>
          <w:szCs w:val="21"/>
        </w:rPr>
      </w:pPr>
      <w:r w:rsidRPr="00965E99">
        <w:rPr>
          <w:rFonts w:ascii="ＭＳ 明朝" w:eastAsia="ＭＳ 明朝" w:hAnsi="ＭＳ 明朝"/>
          <w:szCs w:val="21"/>
        </w:rPr>
        <w:t xml:space="preserve">その他特定の資産の取得又は改良に充てるため、理事会の承認を得て保有する資金 </w:t>
      </w:r>
    </w:p>
    <w:p w14:paraId="360F7450" w14:textId="77777777" w:rsidR="00E72D05" w:rsidRPr="00965E99" w:rsidRDefault="00E72D05" w:rsidP="007C64F1">
      <w:pPr>
        <w:spacing w:line="300" w:lineRule="auto"/>
        <w:ind w:left="365"/>
        <w:rPr>
          <w:rFonts w:ascii="ＭＳ 明朝" w:eastAsia="ＭＳ 明朝" w:hAnsi="ＭＳ 明朝"/>
          <w:szCs w:val="21"/>
        </w:rPr>
      </w:pPr>
      <w:r w:rsidRPr="00965E99">
        <w:rPr>
          <w:rFonts w:ascii="ＭＳ 明朝" w:eastAsia="ＭＳ 明朝" w:hAnsi="ＭＳ 明朝"/>
          <w:szCs w:val="21"/>
        </w:rPr>
        <w:t xml:space="preserve">(3) その他固定資産 </w:t>
      </w:r>
    </w:p>
    <w:p w14:paraId="09EDE2A1" w14:textId="77777777" w:rsidR="00E72D05" w:rsidRPr="00965E99" w:rsidRDefault="00E72D05" w:rsidP="007C64F1">
      <w:pPr>
        <w:spacing w:line="300" w:lineRule="auto"/>
        <w:ind w:left="648"/>
        <w:rPr>
          <w:rFonts w:ascii="ＭＳ 明朝" w:eastAsia="ＭＳ 明朝" w:hAnsi="ＭＳ 明朝"/>
          <w:szCs w:val="21"/>
        </w:rPr>
      </w:pPr>
      <w:r w:rsidRPr="00965E99">
        <w:rPr>
          <w:rFonts w:ascii="ＭＳ 明朝" w:eastAsia="ＭＳ 明朝" w:hAnsi="ＭＳ 明朝"/>
          <w:szCs w:val="21"/>
        </w:rPr>
        <w:t xml:space="preserve">基本財産及び特定資産以外の資産で､耐用年数が1年以上で､かつ､取得価額が10万円以上の資産 </w:t>
      </w:r>
    </w:p>
    <w:p w14:paraId="061BEB7F" w14:textId="77777777" w:rsidR="00E72D05" w:rsidRPr="00965E99" w:rsidRDefault="00E72D05" w:rsidP="007C64F1">
      <w:pPr>
        <w:spacing w:after="58" w:line="300" w:lineRule="auto"/>
        <w:rPr>
          <w:rFonts w:ascii="ＭＳ 明朝" w:eastAsia="ＭＳ 明朝" w:hAnsi="ＭＳ 明朝"/>
          <w:szCs w:val="21"/>
        </w:rPr>
      </w:pPr>
      <w:r w:rsidRPr="00965E99">
        <w:rPr>
          <w:rFonts w:ascii="ＭＳ 明朝" w:eastAsia="ＭＳ 明朝" w:hAnsi="ＭＳ 明朝"/>
          <w:szCs w:val="21"/>
        </w:rPr>
        <w:t xml:space="preserve">  </w:t>
      </w:r>
    </w:p>
    <w:p w14:paraId="782612AB" w14:textId="77777777" w:rsidR="00E72D05" w:rsidRPr="00965E99" w:rsidRDefault="00E72D05" w:rsidP="007C64F1">
      <w:pPr>
        <w:pStyle w:val="1"/>
        <w:spacing w:line="300" w:lineRule="auto"/>
        <w:ind w:left="-5" w:right="10"/>
        <w:rPr>
          <w:szCs w:val="21"/>
        </w:rPr>
      </w:pPr>
      <w:r w:rsidRPr="00965E99">
        <w:rPr>
          <w:szCs w:val="21"/>
        </w:rPr>
        <w:t xml:space="preserve">（固定資産の取得価額） </w:t>
      </w:r>
    </w:p>
    <w:p w14:paraId="67A7186A" w14:textId="77777777" w:rsidR="00E72D05" w:rsidRPr="00965E99" w:rsidRDefault="00E72D05" w:rsidP="007C64F1">
      <w:pPr>
        <w:spacing w:line="300" w:lineRule="auto"/>
        <w:ind w:left="-5"/>
        <w:rPr>
          <w:rFonts w:ascii="ＭＳ 明朝" w:eastAsia="ＭＳ 明朝" w:hAnsi="ＭＳ 明朝"/>
          <w:szCs w:val="21"/>
        </w:rPr>
      </w:pPr>
      <w:r w:rsidRPr="00965E99">
        <w:rPr>
          <w:rFonts w:ascii="ＭＳ 明朝" w:eastAsia="ＭＳ 明朝" w:hAnsi="ＭＳ 明朝"/>
          <w:szCs w:val="21"/>
        </w:rPr>
        <w:t xml:space="preserve">第30条 固定資産の取得価額は､次の各号による｡ </w:t>
      </w:r>
    </w:p>
    <w:p w14:paraId="106082BC" w14:textId="77777777" w:rsidR="00E72D05" w:rsidRPr="00965E99" w:rsidRDefault="00E72D05" w:rsidP="007C64F1">
      <w:pPr>
        <w:widowControl/>
        <w:numPr>
          <w:ilvl w:val="0"/>
          <w:numId w:val="13"/>
        </w:numPr>
        <w:spacing w:after="56" w:line="300" w:lineRule="auto"/>
        <w:ind w:hanging="422"/>
        <w:jc w:val="left"/>
        <w:rPr>
          <w:rFonts w:ascii="ＭＳ 明朝" w:eastAsia="ＭＳ 明朝" w:hAnsi="ＭＳ 明朝"/>
          <w:szCs w:val="21"/>
        </w:rPr>
      </w:pPr>
      <w:r w:rsidRPr="00965E99">
        <w:rPr>
          <w:rFonts w:ascii="ＭＳ 明朝" w:eastAsia="ＭＳ 明朝" w:hAnsi="ＭＳ 明朝"/>
          <w:szCs w:val="21"/>
        </w:rPr>
        <w:lastRenderedPageBreak/>
        <w:t xml:space="preserve">購入により取得した資産は､公正な取引に基づく購入価額にその付帯費用を加えた額 </w:t>
      </w:r>
    </w:p>
    <w:p w14:paraId="6184332C" w14:textId="77777777" w:rsidR="00E72D05" w:rsidRPr="00965E99" w:rsidRDefault="00E72D05" w:rsidP="007C64F1">
      <w:pPr>
        <w:widowControl/>
        <w:numPr>
          <w:ilvl w:val="0"/>
          <w:numId w:val="13"/>
        </w:numPr>
        <w:spacing w:after="56" w:line="300" w:lineRule="auto"/>
        <w:ind w:hanging="422"/>
        <w:jc w:val="left"/>
        <w:rPr>
          <w:rFonts w:ascii="ＭＳ 明朝" w:eastAsia="ＭＳ 明朝" w:hAnsi="ＭＳ 明朝"/>
          <w:szCs w:val="21"/>
        </w:rPr>
      </w:pPr>
      <w:r w:rsidRPr="00965E99">
        <w:rPr>
          <w:rFonts w:ascii="ＭＳ 明朝" w:eastAsia="ＭＳ 明朝" w:hAnsi="ＭＳ 明朝"/>
          <w:szCs w:val="21"/>
        </w:rPr>
        <w:t xml:space="preserve">自己建設又は製作により取得した資産は､建設又は製作に要した費用の額 </w:t>
      </w:r>
    </w:p>
    <w:p w14:paraId="27AC06C3" w14:textId="77777777" w:rsidR="00E72D05" w:rsidRPr="00965E99" w:rsidRDefault="00E72D05" w:rsidP="007C64F1">
      <w:pPr>
        <w:widowControl/>
        <w:numPr>
          <w:ilvl w:val="0"/>
          <w:numId w:val="13"/>
        </w:numPr>
        <w:spacing w:after="56" w:line="300" w:lineRule="auto"/>
        <w:ind w:hanging="422"/>
        <w:jc w:val="left"/>
        <w:rPr>
          <w:rFonts w:ascii="ＭＳ 明朝" w:eastAsia="ＭＳ 明朝" w:hAnsi="ＭＳ 明朝"/>
          <w:szCs w:val="21"/>
        </w:rPr>
      </w:pPr>
      <w:r w:rsidRPr="00965E99">
        <w:rPr>
          <w:rFonts w:ascii="ＭＳ 明朝" w:eastAsia="ＭＳ 明朝" w:hAnsi="ＭＳ 明朝"/>
          <w:szCs w:val="21"/>
        </w:rPr>
        <w:t xml:space="preserve">交換により取得した資産は､交換に対して提供した資産の帳簿価額 </w:t>
      </w:r>
    </w:p>
    <w:p w14:paraId="0D8C3046" w14:textId="77777777" w:rsidR="00E72D05" w:rsidRPr="00965E99" w:rsidRDefault="00E72D05" w:rsidP="007C64F1">
      <w:pPr>
        <w:widowControl/>
        <w:numPr>
          <w:ilvl w:val="0"/>
          <w:numId w:val="13"/>
        </w:numPr>
        <w:spacing w:after="56" w:line="300" w:lineRule="auto"/>
        <w:ind w:hanging="422"/>
        <w:jc w:val="left"/>
        <w:rPr>
          <w:rFonts w:ascii="ＭＳ 明朝" w:eastAsia="ＭＳ 明朝" w:hAnsi="ＭＳ 明朝"/>
          <w:szCs w:val="21"/>
        </w:rPr>
      </w:pPr>
      <w:r w:rsidRPr="00965E99">
        <w:rPr>
          <w:rFonts w:ascii="ＭＳ 明朝" w:eastAsia="ＭＳ 明朝" w:hAnsi="ＭＳ 明朝"/>
          <w:szCs w:val="21"/>
        </w:rPr>
        <w:t xml:space="preserve">贈与により取得した資産は､その資産の取得時の公正な評価額 </w:t>
      </w:r>
    </w:p>
    <w:p w14:paraId="5624A134" w14:textId="77777777" w:rsidR="00E72D05" w:rsidRPr="00965E99" w:rsidRDefault="00E72D05" w:rsidP="007C64F1">
      <w:pPr>
        <w:spacing w:after="58" w:line="300" w:lineRule="auto"/>
        <w:rPr>
          <w:rFonts w:ascii="ＭＳ 明朝" w:eastAsia="ＭＳ 明朝" w:hAnsi="ＭＳ 明朝"/>
          <w:szCs w:val="21"/>
        </w:rPr>
      </w:pPr>
      <w:r w:rsidRPr="00965E99">
        <w:rPr>
          <w:rFonts w:ascii="ＭＳ 明朝" w:eastAsia="ＭＳ 明朝" w:hAnsi="ＭＳ 明朝"/>
          <w:szCs w:val="21"/>
        </w:rPr>
        <w:t xml:space="preserve">  </w:t>
      </w:r>
    </w:p>
    <w:p w14:paraId="5649356F" w14:textId="77777777" w:rsidR="00E72D05" w:rsidRPr="00965E99" w:rsidRDefault="00E72D05" w:rsidP="007C64F1">
      <w:pPr>
        <w:spacing w:line="300" w:lineRule="auto"/>
        <w:ind w:left="-5"/>
        <w:rPr>
          <w:rFonts w:ascii="ＭＳ 明朝" w:eastAsia="ＭＳ 明朝" w:hAnsi="ＭＳ 明朝"/>
          <w:szCs w:val="21"/>
        </w:rPr>
      </w:pPr>
      <w:r w:rsidRPr="00965E99">
        <w:rPr>
          <w:rFonts w:ascii="ＭＳ 明朝" w:eastAsia="ＭＳ 明朝" w:hAnsi="ＭＳ 明朝"/>
          <w:szCs w:val="21"/>
        </w:rPr>
        <w:t xml:space="preserve">（固定資産の購入） </w:t>
      </w:r>
    </w:p>
    <w:p w14:paraId="5193D298" w14:textId="77777777" w:rsidR="005A54DA" w:rsidRDefault="00E72D05" w:rsidP="007C64F1">
      <w:pPr>
        <w:spacing w:line="300" w:lineRule="auto"/>
        <w:ind w:left="551" w:hanging="566"/>
        <w:rPr>
          <w:rFonts w:ascii="ＭＳ 明朝" w:eastAsia="ＭＳ 明朝" w:hAnsi="ＭＳ 明朝"/>
          <w:szCs w:val="21"/>
        </w:rPr>
      </w:pPr>
      <w:r w:rsidRPr="00965E99">
        <w:rPr>
          <w:rFonts w:ascii="ＭＳ 明朝" w:eastAsia="ＭＳ 明朝" w:hAnsi="ＭＳ 明朝"/>
          <w:szCs w:val="21"/>
        </w:rPr>
        <w:t>第 31 条 固定資産の購入は､稟議書に見積書を添付して､事前に起案者から事務局長に提出し</w:t>
      </w:r>
    </w:p>
    <w:p w14:paraId="2F02E0F2" w14:textId="77777777" w:rsidR="00E72D05" w:rsidRPr="00965E99" w:rsidRDefault="00E72D05" w:rsidP="007C64F1">
      <w:pPr>
        <w:spacing w:line="300" w:lineRule="auto"/>
        <w:ind w:leftChars="50" w:left="105" w:firstLineChars="50" w:firstLine="105"/>
        <w:rPr>
          <w:rFonts w:ascii="ＭＳ 明朝" w:eastAsia="ＭＳ 明朝" w:hAnsi="ＭＳ 明朝"/>
          <w:szCs w:val="21"/>
        </w:rPr>
      </w:pPr>
      <w:r w:rsidRPr="00965E99">
        <w:rPr>
          <w:rFonts w:ascii="ＭＳ 明朝" w:eastAsia="ＭＳ 明朝" w:hAnsi="ＭＳ 明朝"/>
          <w:szCs w:val="21"/>
        </w:rPr>
        <w:t xml:space="preserve">なければならない｡ </w:t>
      </w:r>
    </w:p>
    <w:p w14:paraId="1C7C6195" w14:textId="77777777" w:rsidR="00E72D05" w:rsidRPr="00965E99" w:rsidRDefault="00E72D05" w:rsidP="007C64F1">
      <w:pPr>
        <w:spacing w:line="300" w:lineRule="auto"/>
        <w:ind w:left="293"/>
        <w:rPr>
          <w:rFonts w:ascii="ＭＳ 明朝" w:eastAsia="ＭＳ 明朝" w:hAnsi="ＭＳ 明朝"/>
          <w:szCs w:val="21"/>
        </w:rPr>
      </w:pPr>
      <w:r w:rsidRPr="00965E99">
        <w:rPr>
          <w:rFonts w:ascii="ＭＳ 明朝" w:eastAsia="ＭＳ 明朝" w:hAnsi="ＭＳ 明朝"/>
          <w:szCs w:val="21"/>
        </w:rPr>
        <w:t xml:space="preserve">２ 前項の稟議書については､代表理事の決裁を受けなければならない｡ </w:t>
      </w:r>
    </w:p>
    <w:p w14:paraId="6AB85769" w14:textId="77777777" w:rsidR="00E72D05" w:rsidRPr="00965E99" w:rsidRDefault="00E72D05" w:rsidP="007C64F1">
      <w:pPr>
        <w:spacing w:after="58" w:line="300" w:lineRule="auto"/>
        <w:rPr>
          <w:rFonts w:ascii="ＭＳ 明朝" w:eastAsia="ＭＳ 明朝" w:hAnsi="ＭＳ 明朝"/>
          <w:szCs w:val="21"/>
        </w:rPr>
      </w:pPr>
      <w:r w:rsidRPr="00965E99">
        <w:rPr>
          <w:rFonts w:ascii="ＭＳ 明朝" w:eastAsia="ＭＳ 明朝" w:hAnsi="ＭＳ 明朝"/>
          <w:szCs w:val="21"/>
        </w:rPr>
        <w:t xml:space="preserve">  </w:t>
      </w:r>
    </w:p>
    <w:p w14:paraId="3CFE3F85" w14:textId="77777777" w:rsidR="00E72D05" w:rsidRPr="00965E99" w:rsidRDefault="00E72D05" w:rsidP="007C64F1">
      <w:pPr>
        <w:pStyle w:val="1"/>
        <w:spacing w:line="300" w:lineRule="auto"/>
        <w:ind w:left="-5" w:right="10"/>
        <w:rPr>
          <w:szCs w:val="21"/>
        </w:rPr>
      </w:pPr>
      <w:r w:rsidRPr="00965E99">
        <w:rPr>
          <w:szCs w:val="21"/>
        </w:rPr>
        <w:t xml:space="preserve">（有形固定資産の改良と修繕） </w:t>
      </w:r>
    </w:p>
    <w:p w14:paraId="00D7AC22" w14:textId="77777777" w:rsidR="005A54DA" w:rsidRDefault="00E72D05" w:rsidP="007C64F1">
      <w:pPr>
        <w:spacing w:line="300" w:lineRule="auto"/>
        <w:ind w:left="-5"/>
        <w:rPr>
          <w:rFonts w:ascii="ＭＳ 明朝" w:eastAsia="ＭＳ 明朝" w:hAnsi="ＭＳ 明朝"/>
          <w:szCs w:val="21"/>
        </w:rPr>
      </w:pPr>
      <w:r w:rsidRPr="00965E99">
        <w:rPr>
          <w:rFonts w:ascii="ＭＳ 明朝" w:eastAsia="ＭＳ 明朝" w:hAnsi="ＭＳ 明朝"/>
          <w:szCs w:val="21"/>
        </w:rPr>
        <w:t>第 32 条 有形固定資産の性能を向上し､又は耐用年数を延長するために要した金額は､これを</w:t>
      </w:r>
    </w:p>
    <w:p w14:paraId="6CF34D85" w14:textId="77777777" w:rsidR="00E72D05" w:rsidRPr="00965E99" w:rsidRDefault="00E72D05" w:rsidP="007C64F1">
      <w:pPr>
        <w:spacing w:line="300" w:lineRule="auto"/>
        <w:ind w:left="-5" w:firstLineChars="50" w:firstLine="105"/>
        <w:rPr>
          <w:rFonts w:ascii="ＭＳ 明朝" w:eastAsia="ＭＳ 明朝" w:hAnsi="ＭＳ 明朝"/>
          <w:szCs w:val="21"/>
        </w:rPr>
      </w:pPr>
      <w:r w:rsidRPr="00965E99">
        <w:rPr>
          <w:rFonts w:ascii="ＭＳ 明朝" w:eastAsia="ＭＳ 明朝" w:hAnsi="ＭＳ 明朝"/>
          <w:szCs w:val="21"/>
        </w:rPr>
        <w:t xml:space="preserve">その資産の価額に加算するものとする｡ </w:t>
      </w:r>
    </w:p>
    <w:p w14:paraId="4CF1D7DC" w14:textId="77777777" w:rsidR="00E72D05" w:rsidRPr="00965E99" w:rsidRDefault="00E72D05" w:rsidP="007C64F1">
      <w:pPr>
        <w:spacing w:line="300" w:lineRule="auto"/>
        <w:ind w:left="293"/>
        <w:rPr>
          <w:rFonts w:ascii="ＭＳ 明朝" w:eastAsia="ＭＳ 明朝" w:hAnsi="ＭＳ 明朝"/>
          <w:szCs w:val="21"/>
        </w:rPr>
      </w:pPr>
      <w:r w:rsidRPr="00965E99">
        <w:rPr>
          <w:rFonts w:ascii="ＭＳ 明朝" w:eastAsia="ＭＳ 明朝" w:hAnsi="ＭＳ 明朝"/>
          <w:szCs w:val="21"/>
        </w:rPr>
        <w:t xml:space="preserve">２ 有形固定資産の原状に回復するために要した金額は修繕費とする｡ </w:t>
      </w:r>
    </w:p>
    <w:p w14:paraId="74F2F18E" w14:textId="77777777" w:rsidR="00E72D05" w:rsidRPr="00965E99" w:rsidRDefault="00E72D05" w:rsidP="007C64F1">
      <w:pPr>
        <w:spacing w:after="58" w:line="300" w:lineRule="auto"/>
        <w:rPr>
          <w:rFonts w:ascii="ＭＳ 明朝" w:eastAsia="ＭＳ 明朝" w:hAnsi="ＭＳ 明朝"/>
          <w:szCs w:val="21"/>
        </w:rPr>
      </w:pPr>
      <w:r w:rsidRPr="00965E99">
        <w:rPr>
          <w:rFonts w:ascii="ＭＳ 明朝" w:eastAsia="ＭＳ 明朝" w:hAnsi="ＭＳ 明朝"/>
          <w:szCs w:val="21"/>
        </w:rPr>
        <w:t xml:space="preserve">  </w:t>
      </w:r>
    </w:p>
    <w:p w14:paraId="2729BE3D" w14:textId="77777777" w:rsidR="00E72D05" w:rsidRPr="00965E99" w:rsidRDefault="00E72D05" w:rsidP="007C64F1">
      <w:pPr>
        <w:spacing w:line="300" w:lineRule="auto"/>
        <w:ind w:left="-5"/>
        <w:rPr>
          <w:rFonts w:ascii="ＭＳ 明朝" w:eastAsia="ＭＳ 明朝" w:hAnsi="ＭＳ 明朝"/>
          <w:szCs w:val="21"/>
        </w:rPr>
      </w:pPr>
      <w:r w:rsidRPr="00965E99">
        <w:rPr>
          <w:rFonts w:ascii="ＭＳ 明朝" w:eastAsia="ＭＳ 明朝" w:hAnsi="ＭＳ 明朝"/>
          <w:szCs w:val="21"/>
        </w:rPr>
        <w:t xml:space="preserve">（固定資産の管理） </w:t>
      </w:r>
    </w:p>
    <w:p w14:paraId="0773E223" w14:textId="77777777" w:rsidR="005A54DA" w:rsidRDefault="00E72D05" w:rsidP="007C64F1">
      <w:pPr>
        <w:spacing w:line="300" w:lineRule="auto"/>
        <w:ind w:left="551" w:hanging="566"/>
        <w:rPr>
          <w:rFonts w:ascii="ＭＳ 明朝" w:eastAsia="ＭＳ 明朝" w:hAnsi="ＭＳ 明朝"/>
          <w:szCs w:val="21"/>
        </w:rPr>
      </w:pPr>
      <w:r w:rsidRPr="00965E99">
        <w:rPr>
          <w:rFonts w:ascii="ＭＳ 明朝" w:eastAsia="ＭＳ 明朝" w:hAnsi="ＭＳ 明朝"/>
          <w:szCs w:val="21"/>
        </w:rPr>
        <w:t>第 33 条 固定資産の業務担当者は､固定資産台帳を設けて､固定資産の保全状況及び移動につ</w:t>
      </w:r>
    </w:p>
    <w:p w14:paraId="03B70022" w14:textId="77777777" w:rsidR="00E72D05" w:rsidRPr="00965E99" w:rsidRDefault="00E72D05" w:rsidP="007C64F1">
      <w:pPr>
        <w:spacing w:line="300" w:lineRule="auto"/>
        <w:ind w:leftChars="50" w:left="105" w:firstLineChars="50" w:firstLine="105"/>
        <w:rPr>
          <w:rFonts w:ascii="ＭＳ 明朝" w:eastAsia="ＭＳ 明朝" w:hAnsi="ＭＳ 明朝"/>
          <w:szCs w:val="21"/>
        </w:rPr>
      </w:pPr>
      <w:r w:rsidRPr="00965E99">
        <w:rPr>
          <w:rFonts w:ascii="ＭＳ 明朝" w:eastAsia="ＭＳ 明朝" w:hAnsi="ＭＳ 明朝"/>
          <w:szCs w:val="21"/>
        </w:rPr>
        <w:t xml:space="preserve">いて所要の記録を行い､固定資産を管理しなければならない｡ </w:t>
      </w:r>
    </w:p>
    <w:p w14:paraId="1E8CBA4C" w14:textId="77777777" w:rsidR="00E72D05" w:rsidRPr="00965E99" w:rsidRDefault="00E72D05" w:rsidP="007C64F1">
      <w:pPr>
        <w:spacing w:line="300" w:lineRule="auto"/>
        <w:ind w:left="422" w:hanging="139"/>
        <w:rPr>
          <w:rFonts w:ascii="ＭＳ 明朝" w:eastAsia="ＭＳ 明朝" w:hAnsi="ＭＳ 明朝"/>
          <w:szCs w:val="21"/>
        </w:rPr>
      </w:pPr>
      <w:r w:rsidRPr="00965E99">
        <w:rPr>
          <w:rFonts w:ascii="ＭＳ 明朝" w:eastAsia="ＭＳ 明朝" w:hAnsi="ＭＳ 明朝"/>
          <w:szCs w:val="21"/>
        </w:rPr>
        <w:t xml:space="preserve">２ 有形固定資産に移動及び毀損､滅失があった場合は､固定資産の業務担当者は､事務局長に通知し帳簿の整備を行わなければならない｡ </w:t>
      </w:r>
    </w:p>
    <w:p w14:paraId="17D3B3F4" w14:textId="77777777" w:rsidR="00E72D05" w:rsidRPr="00965E99" w:rsidRDefault="00E72D05" w:rsidP="007C64F1">
      <w:pPr>
        <w:spacing w:after="58" w:line="300" w:lineRule="auto"/>
        <w:rPr>
          <w:rFonts w:ascii="ＭＳ 明朝" w:eastAsia="ＭＳ 明朝" w:hAnsi="ＭＳ 明朝"/>
          <w:szCs w:val="21"/>
        </w:rPr>
      </w:pPr>
      <w:r w:rsidRPr="00965E99">
        <w:rPr>
          <w:rFonts w:ascii="ＭＳ 明朝" w:eastAsia="ＭＳ 明朝" w:hAnsi="ＭＳ 明朝"/>
          <w:szCs w:val="21"/>
        </w:rPr>
        <w:t xml:space="preserve"> </w:t>
      </w:r>
    </w:p>
    <w:p w14:paraId="2FAB4FEA" w14:textId="77777777" w:rsidR="00E72D05" w:rsidRPr="00965E99" w:rsidRDefault="00E72D05" w:rsidP="007C64F1">
      <w:pPr>
        <w:spacing w:line="300" w:lineRule="auto"/>
        <w:ind w:left="-5"/>
        <w:rPr>
          <w:rFonts w:ascii="ＭＳ 明朝" w:eastAsia="ＭＳ 明朝" w:hAnsi="ＭＳ 明朝"/>
          <w:szCs w:val="21"/>
        </w:rPr>
      </w:pPr>
      <w:r w:rsidRPr="00965E99">
        <w:rPr>
          <w:rFonts w:ascii="ＭＳ 明朝" w:eastAsia="ＭＳ 明朝" w:hAnsi="ＭＳ 明朝"/>
          <w:szCs w:val="21"/>
        </w:rPr>
        <w:t xml:space="preserve">（固定資産の登記･付保） </w:t>
      </w:r>
    </w:p>
    <w:p w14:paraId="5A25874B" w14:textId="77777777" w:rsidR="005A54DA" w:rsidRDefault="00E72D05" w:rsidP="007C64F1">
      <w:pPr>
        <w:spacing w:line="300" w:lineRule="auto"/>
        <w:ind w:left="551" w:hanging="566"/>
        <w:rPr>
          <w:rFonts w:ascii="ＭＳ 明朝" w:eastAsia="ＭＳ 明朝" w:hAnsi="ＭＳ 明朝"/>
          <w:szCs w:val="21"/>
        </w:rPr>
      </w:pPr>
      <w:r w:rsidRPr="00965E99">
        <w:rPr>
          <w:rFonts w:ascii="ＭＳ 明朝" w:eastAsia="ＭＳ 明朝" w:hAnsi="ＭＳ 明朝"/>
          <w:szCs w:val="21"/>
        </w:rPr>
        <w:t>第34条 不動産登記を必要とする固定資産は､取得後遅滞なく登記しなければならない。また、</w:t>
      </w:r>
    </w:p>
    <w:p w14:paraId="6CC4266E" w14:textId="77777777" w:rsidR="005A54DA" w:rsidRDefault="00E72D05" w:rsidP="007C64F1">
      <w:pPr>
        <w:spacing w:line="300" w:lineRule="auto"/>
        <w:ind w:leftChars="50" w:left="105" w:firstLineChars="50" w:firstLine="105"/>
        <w:rPr>
          <w:rFonts w:ascii="ＭＳ 明朝" w:eastAsia="ＭＳ 明朝" w:hAnsi="ＭＳ 明朝"/>
          <w:szCs w:val="21"/>
        </w:rPr>
      </w:pPr>
      <w:r w:rsidRPr="00965E99">
        <w:rPr>
          <w:rFonts w:ascii="ＭＳ 明朝" w:eastAsia="ＭＳ 明朝" w:hAnsi="ＭＳ 明朝"/>
          <w:szCs w:val="21"/>
        </w:rPr>
        <w:t>火災等により損害を受けるおそれのある固定資産については､適正な価額の損害保険を付し、</w:t>
      </w:r>
    </w:p>
    <w:p w14:paraId="3C03302A" w14:textId="77777777" w:rsidR="00E72D05" w:rsidRPr="00965E99" w:rsidRDefault="00E72D05" w:rsidP="007C64F1">
      <w:pPr>
        <w:spacing w:line="300" w:lineRule="auto"/>
        <w:ind w:leftChars="50" w:left="105" w:firstLineChars="50" w:firstLine="105"/>
        <w:rPr>
          <w:rFonts w:ascii="ＭＳ 明朝" w:eastAsia="ＭＳ 明朝" w:hAnsi="ＭＳ 明朝"/>
          <w:szCs w:val="21"/>
        </w:rPr>
      </w:pPr>
      <w:r w:rsidRPr="00965E99">
        <w:rPr>
          <w:rFonts w:ascii="ＭＳ 明朝" w:eastAsia="ＭＳ 明朝" w:hAnsi="ＭＳ 明朝"/>
          <w:szCs w:val="21"/>
        </w:rPr>
        <w:t xml:space="preserve">付保状況を固定資産台帳に記録しなければならない｡ </w:t>
      </w:r>
    </w:p>
    <w:p w14:paraId="615B8BCE" w14:textId="77777777" w:rsidR="00E72D05" w:rsidRPr="00965E99" w:rsidRDefault="00E72D05" w:rsidP="007C64F1">
      <w:pPr>
        <w:spacing w:after="58" w:line="300" w:lineRule="auto"/>
        <w:rPr>
          <w:rFonts w:ascii="ＭＳ 明朝" w:eastAsia="ＭＳ 明朝" w:hAnsi="ＭＳ 明朝"/>
          <w:szCs w:val="21"/>
        </w:rPr>
      </w:pPr>
      <w:r w:rsidRPr="00965E99">
        <w:rPr>
          <w:rFonts w:ascii="ＭＳ 明朝" w:eastAsia="ＭＳ 明朝" w:hAnsi="ＭＳ 明朝"/>
          <w:szCs w:val="21"/>
        </w:rPr>
        <w:t xml:space="preserve">  </w:t>
      </w:r>
    </w:p>
    <w:p w14:paraId="100F41CB" w14:textId="77777777" w:rsidR="00E72D05" w:rsidRPr="00965E99" w:rsidRDefault="00E72D05" w:rsidP="007C64F1">
      <w:pPr>
        <w:spacing w:line="300" w:lineRule="auto"/>
        <w:ind w:left="-5"/>
        <w:rPr>
          <w:rFonts w:ascii="ＭＳ 明朝" w:eastAsia="ＭＳ 明朝" w:hAnsi="ＭＳ 明朝"/>
          <w:szCs w:val="21"/>
        </w:rPr>
      </w:pPr>
      <w:r w:rsidRPr="00965E99">
        <w:rPr>
          <w:rFonts w:ascii="ＭＳ 明朝" w:eastAsia="ＭＳ 明朝" w:hAnsi="ＭＳ 明朝"/>
          <w:szCs w:val="21"/>
        </w:rPr>
        <w:t xml:space="preserve">（固定資産の売却､担保の提供） </w:t>
      </w:r>
    </w:p>
    <w:p w14:paraId="345BC810" w14:textId="77777777" w:rsidR="005A54DA" w:rsidRDefault="00E72D05" w:rsidP="007C64F1">
      <w:pPr>
        <w:spacing w:line="300" w:lineRule="auto"/>
        <w:ind w:left="551" w:hanging="566"/>
        <w:rPr>
          <w:rFonts w:ascii="ＭＳ 明朝" w:eastAsia="ＭＳ 明朝" w:hAnsi="ＭＳ 明朝"/>
          <w:szCs w:val="21"/>
        </w:rPr>
      </w:pPr>
      <w:r w:rsidRPr="00965E99">
        <w:rPr>
          <w:rFonts w:ascii="ＭＳ 明朝" w:eastAsia="ＭＳ 明朝" w:hAnsi="ＭＳ 明朝"/>
          <w:szCs w:val="21"/>
        </w:rPr>
        <w:t>第35条 固定資産を売却するときは､定款の規定による社員総会又は理事会の承認が必要な</w:t>
      </w:r>
    </w:p>
    <w:p w14:paraId="4016D3F2" w14:textId="77777777" w:rsidR="005A54DA" w:rsidRDefault="00E72D05" w:rsidP="007C64F1">
      <w:pPr>
        <w:spacing w:line="300" w:lineRule="auto"/>
        <w:ind w:leftChars="50" w:left="105" w:firstLineChars="50" w:firstLine="105"/>
        <w:rPr>
          <w:rFonts w:ascii="ＭＳ 明朝" w:eastAsia="ＭＳ 明朝" w:hAnsi="ＭＳ 明朝"/>
          <w:szCs w:val="21"/>
        </w:rPr>
      </w:pPr>
      <w:r w:rsidRPr="00965E99">
        <w:rPr>
          <w:rFonts w:ascii="ＭＳ 明朝" w:eastAsia="ＭＳ 明朝" w:hAnsi="ＭＳ 明朝"/>
          <w:szCs w:val="21"/>
        </w:rPr>
        <w:t>ものはその承認を経て､事務局長は､稟議書に売却先､売却見込代金､その他必要事項を記載</w:t>
      </w:r>
    </w:p>
    <w:p w14:paraId="46CDC55A" w14:textId="77777777" w:rsidR="00E72D05" w:rsidRPr="00965E99" w:rsidRDefault="00E72D05" w:rsidP="007C64F1">
      <w:pPr>
        <w:spacing w:line="300" w:lineRule="auto"/>
        <w:ind w:leftChars="50" w:left="105" w:firstLineChars="50" w:firstLine="105"/>
        <w:rPr>
          <w:rFonts w:ascii="ＭＳ 明朝" w:eastAsia="ＭＳ 明朝" w:hAnsi="ＭＳ 明朝"/>
          <w:szCs w:val="21"/>
        </w:rPr>
      </w:pPr>
      <w:r w:rsidRPr="00965E99">
        <w:rPr>
          <w:rFonts w:ascii="ＭＳ 明朝" w:eastAsia="ＭＳ 明朝" w:hAnsi="ＭＳ 明朝"/>
          <w:szCs w:val="21"/>
        </w:rPr>
        <w:t xml:space="preserve">の上､代表理事の決裁を受けなければならない｡ </w:t>
      </w:r>
    </w:p>
    <w:p w14:paraId="5F18F0C0" w14:textId="77777777" w:rsidR="00E72D05" w:rsidRPr="00965E99" w:rsidRDefault="00E72D05" w:rsidP="007C64F1">
      <w:pPr>
        <w:spacing w:line="300" w:lineRule="auto"/>
        <w:ind w:left="293"/>
        <w:rPr>
          <w:rFonts w:ascii="ＭＳ 明朝" w:eastAsia="ＭＳ 明朝" w:hAnsi="ＭＳ 明朝"/>
          <w:szCs w:val="21"/>
        </w:rPr>
      </w:pPr>
      <w:r w:rsidRPr="00965E99">
        <w:rPr>
          <w:rFonts w:ascii="ＭＳ 明朝" w:eastAsia="ＭＳ 明朝" w:hAnsi="ＭＳ 明朝"/>
          <w:szCs w:val="21"/>
        </w:rPr>
        <w:t xml:space="preserve">２ 固定資産を借入金等の担保に供する場合は､前項の定めに準ずるものとする｡ </w:t>
      </w:r>
    </w:p>
    <w:p w14:paraId="5AD8D488" w14:textId="77777777" w:rsidR="00E72D05" w:rsidRPr="00965E99" w:rsidRDefault="00E72D05" w:rsidP="007C64F1">
      <w:pPr>
        <w:spacing w:after="58" w:line="300" w:lineRule="auto"/>
        <w:rPr>
          <w:rFonts w:ascii="ＭＳ 明朝" w:eastAsia="ＭＳ 明朝" w:hAnsi="ＭＳ 明朝"/>
          <w:szCs w:val="21"/>
        </w:rPr>
      </w:pPr>
      <w:r w:rsidRPr="00965E99">
        <w:rPr>
          <w:rFonts w:ascii="ＭＳ 明朝" w:eastAsia="ＭＳ 明朝" w:hAnsi="ＭＳ 明朝"/>
          <w:szCs w:val="21"/>
        </w:rPr>
        <w:t xml:space="preserve">  </w:t>
      </w:r>
    </w:p>
    <w:p w14:paraId="4B5E5CFE" w14:textId="77777777" w:rsidR="00E72D05" w:rsidRPr="00965E99" w:rsidRDefault="00E72D05" w:rsidP="007C64F1">
      <w:pPr>
        <w:pStyle w:val="1"/>
        <w:spacing w:line="300" w:lineRule="auto"/>
        <w:ind w:left="-5" w:right="10"/>
        <w:rPr>
          <w:szCs w:val="21"/>
        </w:rPr>
      </w:pPr>
      <w:r w:rsidRPr="00965E99">
        <w:rPr>
          <w:szCs w:val="21"/>
        </w:rPr>
        <w:t xml:space="preserve">（固定資産の貸与） </w:t>
      </w:r>
    </w:p>
    <w:p w14:paraId="7E225236" w14:textId="77777777" w:rsidR="005A54DA" w:rsidRDefault="00E72D05" w:rsidP="007C64F1">
      <w:pPr>
        <w:spacing w:line="300" w:lineRule="auto"/>
        <w:ind w:left="551" w:hanging="566"/>
        <w:rPr>
          <w:rFonts w:ascii="ＭＳ 明朝" w:eastAsia="ＭＳ 明朝" w:hAnsi="ＭＳ 明朝"/>
          <w:szCs w:val="21"/>
        </w:rPr>
      </w:pPr>
      <w:r w:rsidRPr="00965E99">
        <w:rPr>
          <w:rFonts w:ascii="ＭＳ 明朝" w:eastAsia="ＭＳ 明朝" w:hAnsi="ＭＳ 明朝"/>
          <w:szCs w:val="21"/>
        </w:rPr>
        <w:t>第36条 固定資産は、適正な対価なくして貸与してはならない。ただし、特に必要があるとき</w:t>
      </w:r>
    </w:p>
    <w:p w14:paraId="05B8EEF0" w14:textId="77777777" w:rsidR="00E72D05" w:rsidRPr="00965E99" w:rsidRDefault="00E72D05" w:rsidP="007C64F1">
      <w:pPr>
        <w:spacing w:line="300" w:lineRule="auto"/>
        <w:ind w:leftChars="50" w:left="105" w:firstLineChars="50" w:firstLine="105"/>
        <w:rPr>
          <w:rFonts w:ascii="ＭＳ 明朝" w:eastAsia="ＭＳ 明朝" w:hAnsi="ＭＳ 明朝"/>
          <w:szCs w:val="21"/>
        </w:rPr>
      </w:pPr>
      <w:r w:rsidRPr="00965E99">
        <w:rPr>
          <w:rFonts w:ascii="ＭＳ 明朝" w:eastAsia="ＭＳ 明朝" w:hAnsi="ＭＳ 明朝"/>
          <w:szCs w:val="21"/>
        </w:rPr>
        <w:t xml:space="preserve">は、理事会の承認を得た上で、無償貸与することができる｡ </w:t>
      </w:r>
    </w:p>
    <w:p w14:paraId="22B3107B" w14:textId="77777777" w:rsidR="00E72D05" w:rsidRPr="00965E99" w:rsidRDefault="00E72D05" w:rsidP="007C64F1">
      <w:pPr>
        <w:spacing w:after="58" w:line="300" w:lineRule="auto"/>
        <w:rPr>
          <w:rFonts w:ascii="ＭＳ 明朝" w:eastAsia="ＭＳ 明朝" w:hAnsi="ＭＳ 明朝"/>
          <w:szCs w:val="21"/>
        </w:rPr>
      </w:pPr>
      <w:r w:rsidRPr="00965E99">
        <w:rPr>
          <w:rFonts w:ascii="ＭＳ 明朝" w:eastAsia="ＭＳ 明朝" w:hAnsi="ＭＳ 明朝"/>
          <w:szCs w:val="21"/>
        </w:rPr>
        <w:t xml:space="preserve"> </w:t>
      </w:r>
    </w:p>
    <w:p w14:paraId="4A8C075D" w14:textId="77777777" w:rsidR="00E72D05" w:rsidRPr="00965E99" w:rsidRDefault="00E72D05" w:rsidP="007C64F1">
      <w:pPr>
        <w:spacing w:line="300" w:lineRule="auto"/>
        <w:ind w:left="-5"/>
        <w:rPr>
          <w:rFonts w:ascii="ＭＳ 明朝" w:eastAsia="ＭＳ 明朝" w:hAnsi="ＭＳ 明朝"/>
          <w:szCs w:val="21"/>
        </w:rPr>
      </w:pPr>
      <w:r w:rsidRPr="00965E99">
        <w:rPr>
          <w:rFonts w:ascii="ＭＳ 明朝" w:eastAsia="ＭＳ 明朝" w:hAnsi="ＭＳ 明朝"/>
          <w:szCs w:val="21"/>
        </w:rPr>
        <w:t xml:space="preserve">（減価償却） </w:t>
      </w:r>
    </w:p>
    <w:p w14:paraId="79035BF7" w14:textId="77777777" w:rsidR="00E72D05" w:rsidRPr="00965E99" w:rsidRDefault="00E72D05" w:rsidP="007C64F1">
      <w:pPr>
        <w:spacing w:line="300" w:lineRule="auto"/>
        <w:ind w:left="-5"/>
        <w:rPr>
          <w:rFonts w:ascii="ＭＳ 明朝" w:eastAsia="ＭＳ 明朝" w:hAnsi="ＭＳ 明朝"/>
          <w:szCs w:val="21"/>
        </w:rPr>
      </w:pPr>
      <w:r w:rsidRPr="00965E99">
        <w:rPr>
          <w:rFonts w:ascii="ＭＳ 明朝" w:eastAsia="ＭＳ 明朝" w:hAnsi="ＭＳ 明朝"/>
          <w:szCs w:val="21"/>
        </w:rPr>
        <w:lastRenderedPageBreak/>
        <w:t xml:space="preserve">第37条 固定資産の減価償却については､毎会計年度末に定額法によりこれを行う｡ </w:t>
      </w:r>
    </w:p>
    <w:p w14:paraId="10EC0320" w14:textId="5D6054AC" w:rsidR="00E72D05" w:rsidRPr="00965E99" w:rsidRDefault="00E72D05" w:rsidP="007C64F1">
      <w:pPr>
        <w:widowControl/>
        <w:numPr>
          <w:ilvl w:val="0"/>
          <w:numId w:val="14"/>
        </w:numPr>
        <w:spacing w:after="56" w:line="300" w:lineRule="auto"/>
        <w:ind w:hanging="139"/>
        <w:jc w:val="left"/>
        <w:rPr>
          <w:rFonts w:ascii="ＭＳ 明朝" w:eastAsia="ＭＳ 明朝" w:hAnsi="ＭＳ 明朝"/>
          <w:szCs w:val="21"/>
        </w:rPr>
      </w:pPr>
      <w:r w:rsidRPr="00965E99">
        <w:rPr>
          <w:rFonts w:ascii="ＭＳ 明朝" w:eastAsia="ＭＳ 明朝" w:hAnsi="ＭＳ 明朝"/>
          <w:szCs w:val="21"/>
        </w:rPr>
        <w:t>定額法により毎会計年度末に行われた減価償却費は､直接法により処理するものとす</w:t>
      </w:r>
      <w:r w:rsidR="00313867">
        <w:rPr>
          <w:rFonts w:ascii="ＭＳ 明朝" w:eastAsia="ＭＳ 明朝" w:hAnsi="ＭＳ 明朝" w:hint="eastAsia"/>
          <w:szCs w:val="21"/>
        </w:rPr>
        <w:t xml:space="preserve">　　　　</w:t>
      </w:r>
      <w:r w:rsidRPr="00965E99">
        <w:rPr>
          <w:rFonts w:ascii="ＭＳ 明朝" w:eastAsia="ＭＳ 明朝" w:hAnsi="ＭＳ 明朝"/>
          <w:szCs w:val="21"/>
        </w:rPr>
        <w:t xml:space="preserve">る｡ </w:t>
      </w:r>
    </w:p>
    <w:p w14:paraId="4940A7C9" w14:textId="77777777" w:rsidR="00E72D05" w:rsidRPr="00965E99" w:rsidRDefault="00E72D05" w:rsidP="007C64F1">
      <w:pPr>
        <w:widowControl/>
        <w:numPr>
          <w:ilvl w:val="0"/>
          <w:numId w:val="14"/>
        </w:numPr>
        <w:spacing w:after="56" w:line="300" w:lineRule="auto"/>
        <w:ind w:hanging="139"/>
        <w:jc w:val="left"/>
        <w:rPr>
          <w:rFonts w:ascii="ＭＳ 明朝" w:eastAsia="ＭＳ 明朝" w:hAnsi="ＭＳ 明朝"/>
          <w:szCs w:val="21"/>
        </w:rPr>
      </w:pPr>
      <w:r w:rsidRPr="00965E99">
        <w:rPr>
          <w:rFonts w:ascii="ＭＳ 明朝" w:eastAsia="ＭＳ 明朝" w:hAnsi="ＭＳ 明朝"/>
          <w:szCs w:val="21"/>
        </w:rPr>
        <w:t xml:space="preserve">減価償却資産の耐用年数は､｢減価償却資産の耐用年数等に関する省令｣(昭和40年大蔵省令第15号)に定めるところによる｡ </w:t>
      </w:r>
    </w:p>
    <w:p w14:paraId="50719698" w14:textId="77777777" w:rsidR="00E72D05" w:rsidRPr="00965E99" w:rsidRDefault="00E72D05" w:rsidP="007C64F1">
      <w:pPr>
        <w:spacing w:after="58" w:line="300" w:lineRule="auto"/>
        <w:rPr>
          <w:rFonts w:ascii="ＭＳ 明朝" w:eastAsia="ＭＳ 明朝" w:hAnsi="ＭＳ 明朝"/>
          <w:szCs w:val="21"/>
        </w:rPr>
      </w:pPr>
      <w:r w:rsidRPr="00965E99">
        <w:rPr>
          <w:rFonts w:ascii="ＭＳ 明朝" w:eastAsia="ＭＳ 明朝" w:hAnsi="ＭＳ 明朝"/>
          <w:szCs w:val="21"/>
        </w:rPr>
        <w:t xml:space="preserve">  </w:t>
      </w:r>
    </w:p>
    <w:p w14:paraId="30AB377C" w14:textId="77777777" w:rsidR="00E72D05" w:rsidRPr="00965E99" w:rsidRDefault="00E72D05" w:rsidP="007C64F1">
      <w:pPr>
        <w:spacing w:line="300" w:lineRule="auto"/>
        <w:ind w:left="-5"/>
        <w:rPr>
          <w:rFonts w:ascii="ＭＳ 明朝" w:eastAsia="ＭＳ 明朝" w:hAnsi="ＭＳ 明朝"/>
          <w:szCs w:val="21"/>
        </w:rPr>
      </w:pPr>
      <w:r w:rsidRPr="00965E99">
        <w:rPr>
          <w:rFonts w:ascii="ＭＳ 明朝" w:eastAsia="ＭＳ 明朝" w:hAnsi="ＭＳ 明朝"/>
          <w:szCs w:val="21"/>
        </w:rPr>
        <w:t xml:space="preserve">（現物の照合） </w:t>
      </w:r>
    </w:p>
    <w:p w14:paraId="337C69F6" w14:textId="77777777" w:rsidR="005A54DA" w:rsidRDefault="00E72D05" w:rsidP="007C64F1">
      <w:pPr>
        <w:spacing w:line="300" w:lineRule="auto"/>
        <w:ind w:left="551" w:hanging="566"/>
        <w:rPr>
          <w:rFonts w:ascii="ＭＳ 明朝" w:eastAsia="ＭＳ 明朝" w:hAnsi="ＭＳ 明朝"/>
          <w:szCs w:val="21"/>
        </w:rPr>
      </w:pPr>
      <w:r w:rsidRPr="00965E99">
        <w:rPr>
          <w:rFonts w:ascii="ＭＳ 明朝" w:eastAsia="ＭＳ 明朝" w:hAnsi="ＭＳ 明朝"/>
          <w:szCs w:val="21"/>
        </w:rPr>
        <w:t>第38条 固定資産の管理責任者は､常に良好な状態において管理し､各会計年度1回以上は､固</w:t>
      </w:r>
    </w:p>
    <w:p w14:paraId="46F9DB02" w14:textId="77777777" w:rsidR="005A54DA" w:rsidRDefault="00E72D05" w:rsidP="007C64F1">
      <w:pPr>
        <w:spacing w:line="300" w:lineRule="auto"/>
        <w:ind w:leftChars="50" w:left="105" w:firstLineChars="50" w:firstLine="105"/>
        <w:rPr>
          <w:rFonts w:ascii="ＭＳ 明朝" w:eastAsia="ＭＳ 明朝" w:hAnsi="ＭＳ 明朝"/>
          <w:szCs w:val="21"/>
        </w:rPr>
      </w:pPr>
      <w:r w:rsidRPr="00965E99">
        <w:rPr>
          <w:rFonts w:ascii="ＭＳ 明朝" w:eastAsia="ＭＳ 明朝" w:hAnsi="ＭＳ 明朝"/>
          <w:szCs w:val="21"/>
        </w:rPr>
        <w:t>定資産台帳と現物を照合し､差異がある場合は､所定の手続を経て帳簿の整備を行わなけれ</w:t>
      </w:r>
    </w:p>
    <w:p w14:paraId="7A53B0FE" w14:textId="77777777" w:rsidR="00E72D05" w:rsidRPr="00965E99" w:rsidRDefault="00E72D05" w:rsidP="007C64F1">
      <w:pPr>
        <w:spacing w:line="300" w:lineRule="auto"/>
        <w:ind w:leftChars="50" w:left="105" w:firstLineChars="50" w:firstLine="105"/>
        <w:rPr>
          <w:rFonts w:ascii="ＭＳ 明朝" w:eastAsia="ＭＳ 明朝" w:hAnsi="ＭＳ 明朝"/>
          <w:szCs w:val="21"/>
        </w:rPr>
      </w:pPr>
      <w:r w:rsidRPr="00965E99">
        <w:rPr>
          <w:rFonts w:ascii="ＭＳ 明朝" w:eastAsia="ＭＳ 明朝" w:hAnsi="ＭＳ 明朝"/>
          <w:szCs w:val="21"/>
        </w:rPr>
        <w:t xml:space="preserve">ばならない｡ </w:t>
      </w:r>
    </w:p>
    <w:p w14:paraId="77B9F53C" w14:textId="77777777" w:rsidR="00E72D05" w:rsidRPr="00965E99" w:rsidRDefault="00E72D05" w:rsidP="007C64F1">
      <w:pPr>
        <w:spacing w:after="58" w:line="300" w:lineRule="auto"/>
        <w:rPr>
          <w:rFonts w:ascii="ＭＳ 明朝" w:eastAsia="ＭＳ 明朝" w:hAnsi="ＭＳ 明朝"/>
          <w:szCs w:val="21"/>
        </w:rPr>
      </w:pPr>
      <w:r w:rsidRPr="00965E99">
        <w:rPr>
          <w:rFonts w:ascii="ＭＳ 明朝" w:eastAsia="ＭＳ 明朝" w:hAnsi="ＭＳ 明朝"/>
          <w:szCs w:val="21"/>
        </w:rPr>
        <w:t xml:space="preserve"> </w:t>
      </w:r>
    </w:p>
    <w:p w14:paraId="3401ED78" w14:textId="77777777" w:rsidR="00E72D05" w:rsidRPr="000E00A8" w:rsidRDefault="00E72D05" w:rsidP="007C64F1">
      <w:pPr>
        <w:spacing w:after="58" w:line="300" w:lineRule="auto"/>
        <w:jc w:val="center"/>
        <w:rPr>
          <w:rFonts w:ascii="ＭＳ 明朝" w:eastAsia="ＭＳ 明朝" w:hAnsi="ＭＳ 明朝"/>
          <w:sz w:val="22"/>
        </w:rPr>
      </w:pPr>
      <w:r w:rsidRPr="000E00A8">
        <w:rPr>
          <w:rFonts w:ascii="ＭＳ 明朝" w:eastAsia="ＭＳ 明朝" w:hAnsi="ＭＳ 明朝"/>
          <w:sz w:val="22"/>
        </w:rPr>
        <w:t xml:space="preserve">第７章 決  算 </w:t>
      </w:r>
    </w:p>
    <w:p w14:paraId="48FFD302" w14:textId="77777777" w:rsidR="00E72D05" w:rsidRPr="00965E99" w:rsidRDefault="00E72D05" w:rsidP="007C64F1">
      <w:pPr>
        <w:spacing w:line="300" w:lineRule="auto"/>
        <w:rPr>
          <w:rFonts w:ascii="ＭＳ 明朝" w:eastAsia="ＭＳ 明朝" w:hAnsi="ＭＳ 明朝"/>
          <w:szCs w:val="21"/>
        </w:rPr>
      </w:pPr>
      <w:r w:rsidRPr="00965E99">
        <w:rPr>
          <w:rFonts w:ascii="ＭＳ 明朝" w:eastAsia="ＭＳ 明朝" w:hAnsi="ＭＳ 明朝"/>
          <w:szCs w:val="21"/>
        </w:rPr>
        <w:t xml:space="preserve">  </w:t>
      </w:r>
    </w:p>
    <w:p w14:paraId="194ED955" w14:textId="77777777" w:rsidR="00E72D05" w:rsidRPr="00965E99" w:rsidRDefault="00E72D05" w:rsidP="007C64F1">
      <w:pPr>
        <w:spacing w:line="300" w:lineRule="auto"/>
        <w:ind w:left="-5"/>
        <w:rPr>
          <w:rFonts w:ascii="ＭＳ 明朝" w:eastAsia="ＭＳ 明朝" w:hAnsi="ＭＳ 明朝"/>
          <w:szCs w:val="21"/>
        </w:rPr>
      </w:pPr>
      <w:r w:rsidRPr="00965E99">
        <w:rPr>
          <w:rFonts w:ascii="ＭＳ 明朝" w:eastAsia="ＭＳ 明朝" w:hAnsi="ＭＳ 明朝"/>
          <w:szCs w:val="21"/>
        </w:rPr>
        <w:t xml:space="preserve">（決算の目的） </w:t>
      </w:r>
    </w:p>
    <w:p w14:paraId="00F4510C" w14:textId="77777777" w:rsidR="005A54DA" w:rsidRDefault="00E72D05" w:rsidP="007C64F1">
      <w:pPr>
        <w:spacing w:line="300" w:lineRule="auto"/>
        <w:ind w:left="566" w:right="106" w:hanging="566"/>
        <w:rPr>
          <w:rFonts w:ascii="ＭＳ 明朝" w:eastAsia="ＭＳ 明朝" w:hAnsi="ＭＳ 明朝"/>
          <w:szCs w:val="21"/>
        </w:rPr>
      </w:pPr>
      <w:r w:rsidRPr="00965E99">
        <w:rPr>
          <w:rFonts w:ascii="ＭＳ 明朝" w:eastAsia="ＭＳ 明朝" w:hAnsi="ＭＳ 明朝"/>
          <w:szCs w:val="21"/>
        </w:rPr>
        <w:t>第 39 条 決算は､一会計期間の会計記録を整理し､事業活動の成果を計算するとともに、収</w:t>
      </w:r>
    </w:p>
    <w:p w14:paraId="37D5F18E" w14:textId="77777777" w:rsidR="00E72D05" w:rsidRPr="00965E99" w:rsidRDefault="00E72D05" w:rsidP="007C64F1">
      <w:pPr>
        <w:spacing w:line="300" w:lineRule="auto"/>
        <w:ind w:leftChars="50" w:left="105" w:right="106" w:firstLineChars="50" w:firstLine="105"/>
        <w:rPr>
          <w:rFonts w:ascii="ＭＳ 明朝" w:eastAsia="ＭＳ 明朝" w:hAnsi="ＭＳ 明朝"/>
          <w:szCs w:val="21"/>
        </w:rPr>
      </w:pPr>
      <w:r w:rsidRPr="00965E99">
        <w:rPr>
          <w:rFonts w:ascii="ＭＳ 明朝" w:eastAsia="ＭＳ 明朝" w:hAnsi="ＭＳ 明朝"/>
          <w:szCs w:val="21"/>
        </w:rPr>
        <w:t xml:space="preserve">支状況、財産の増減状況及び各会計期間末日の財政状態を明らかにすることを目的とする｡ </w:t>
      </w:r>
    </w:p>
    <w:p w14:paraId="25A0B745" w14:textId="77777777" w:rsidR="00E72D05" w:rsidRPr="00965E99" w:rsidRDefault="00E72D05" w:rsidP="007C64F1">
      <w:pPr>
        <w:spacing w:after="58" w:line="300" w:lineRule="auto"/>
        <w:rPr>
          <w:rFonts w:ascii="ＭＳ 明朝" w:eastAsia="ＭＳ 明朝" w:hAnsi="ＭＳ 明朝"/>
          <w:szCs w:val="21"/>
        </w:rPr>
      </w:pPr>
      <w:r w:rsidRPr="00965E99">
        <w:rPr>
          <w:rFonts w:ascii="ＭＳ 明朝" w:eastAsia="ＭＳ 明朝" w:hAnsi="ＭＳ 明朝"/>
          <w:szCs w:val="21"/>
        </w:rPr>
        <w:t xml:space="preserve"> </w:t>
      </w:r>
    </w:p>
    <w:p w14:paraId="21A3997A" w14:textId="77777777" w:rsidR="00E72D05" w:rsidRPr="00965E99" w:rsidRDefault="00E72D05" w:rsidP="007C64F1">
      <w:pPr>
        <w:spacing w:line="300" w:lineRule="auto"/>
        <w:ind w:left="-5"/>
        <w:rPr>
          <w:rFonts w:ascii="ＭＳ 明朝" w:eastAsia="ＭＳ 明朝" w:hAnsi="ＭＳ 明朝"/>
          <w:szCs w:val="21"/>
        </w:rPr>
      </w:pPr>
      <w:r w:rsidRPr="00965E99">
        <w:rPr>
          <w:rFonts w:ascii="ＭＳ 明朝" w:eastAsia="ＭＳ 明朝" w:hAnsi="ＭＳ 明朝"/>
          <w:szCs w:val="21"/>
        </w:rPr>
        <w:t xml:space="preserve">（月次決算） </w:t>
      </w:r>
    </w:p>
    <w:p w14:paraId="1C4394C5" w14:textId="77777777" w:rsidR="00E72D05" w:rsidRPr="00965E99" w:rsidRDefault="00E72D05" w:rsidP="007C64F1">
      <w:pPr>
        <w:spacing w:line="300" w:lineRule="auto"/>
        <w:ind w:left="551" w:hanging="566"/>
        <w:rPr>
          <w:rFonts w:ascii="ＭＳ 明朝" w:eastAsia="ＭＳ 明朝" w:hAnsi="ＭＳ 明朝"/>
          <w:szCs w:val="21"/>
        </w:rPr>
      </w:pPr>
      <w:r w:rsidRPr="00965E99">
        <w:rPr>
          <w:rFonts w:ascii="ＭＳ 明朝" w:eastAsia="ＭＳ 明朝" w:hAnsi="ＭＳ 明朝"/>
          <w:szCs w:val="21"/>
        </w:rPr>
        <w:t xml:space="preserve">第 40 条 事務局長は､毎月末に会計記録を整理し､次の計算書類を作成しなければならない｡ </w:t>
      </w:r>
    </w:p>
    <w:p w14:paraId="67AF0CED" w14:textId="77777777" w:rsidR="00E72D05" w:rsidRPr="00965E99" w:rsidRDefault="00E72D05" w:rsidP="007C64F1">
      <w:pPr>
        <w:widowControl/>
        <w:numPr>
          <w:ilvl w:val="0"/>
          <w:numId w:val="15"/>
        </w:numPr>
        <w:spacing w:after="56" w:line="300" w:lineRule="auto"/>
        <w:ind w:left="705" w:hanging="422"/>
        <w:jc w:val="left"/>
        <w:rPr>
          <w:rFonts w:ascii="ＭＳ 明朝" w:eastAsia="ＭＳ 明朝" w:hAnsi="ＭＳ 明朝"/>
          <w:szCs w:val="21"/>
        </w:rPr>
      </w:pPr>
      <w:r w:rsidRPr="00965E99">
        <w:rPr>
          <w:rFonts w:ascii="ＭＳ 明朝" w:eastAsia="ＭＳ 明朝" w:hAnsi="ＭＳ 明朝"/>
          <w:szCs w:val="21"/>
        </w:rPr>
        <w:t xml:space="preserve">合計残高試算表 </w:t>
      </w:r>
    </w:p>
    <w:p w14:paraId="418FC540" w14:textId="77777777" w:rsidR="00E72D05" w:rsidRPr="00965E99" w:rsidRDefault="00E72D05" w:rsidP="007C64F1">
      <w:pPr>
        <w:widowControl/>
        <w:numPr>
          <w:ilvl w:val="0"/>
          <w:numId w:val="15"/>
        </w:numPr>
        <w:spacing w:after="56" w:line="300" w:lineRule="auto"/>
        <w:ind w:left="705" w:hanging="422"/>
        <w:jc w:val="left"/>
        <w:rPr>
          <w:rFonts w:ascii="ＭＳ 明朝" w:eastAsia="ＭＳ 明朝" w:hAnsi="ＭＳ 明朝"/>
          <w:szCs w:val="21"/>
        </w:rPr>
      </w:pPr>
      <w:r w:rsidRPr="00965E99">
        <w:rPr>
          <w:rFonts w:ascii="ＭＳ 明朝" w:eastAsia="ＭＳ 明朝" w:hAnsi="ＭＳ 明朝"/>
          <w:szCs w:val="21"/>
        </w:rPr>
        <w:t xml:space="preserve">損益計算書 </w:t>
      </w:r>
    </w:p>
    <w:p w14:paraId="438F0A55" w14:textId="77777777" w:rsidR="00E72D05" w:rsidRPr="00965E99" w:rsidRDefault="00E72D05" w:rsidP="007C64F1">
      <w:pPr>
        <w:widowControl/>
        <w:numPr>
          <w:ilvl w:val="0"/>
          <w:numId w:val="15"/>
        </w:numPr>
        <w:spacing w:after="56" w:line="300" w:lineRule="auto"/>
        <w:ind w:left="705" w:hanging="422"/>
        <w:jc w:val="left"/>
        <w:rPr>
          <w:rFonts w:ascii="ＭＳ 明朝" w:eastAsia="ＭＳ 明朝" w:hAnsi="ＭＳ 明朝"/>
          <w:szCs w:val="21"/>
        </w:rPr>
      </w:pPr>
      <w:r w:rsidRPr="00965E99">
        <w:rPr>
          <w:rFonts w:ascii="ＭＳ 明朝" w:eastAsia="ＭＳ 明朝" w:hAnsi="ＭＳ 明朝"/>
          <w:szCs w:val="21"/>
        </w:rPr>
        <w:t xml:space="preserve">貸借対照表  </w:t>
      </w:r>
    </w:p>
    <w:p w14:paraId="618C2FCD" w14:textId="77777777" w:rsidR="00E72D05" w:rsidRPr="00965E99" w:rsidRDefault="00E72D05" w:rsidP="007C64F1">
      <w:pPr>
        <w:widowControl/>
        <w:numPr>
          <w:ilvl w:val="0"/>
          <w:numId w:val="16"/>
        </w:numPr>
        <w:spacing w:after="56" w:line="300" w:lineRule="auto"/>
        <w:ind w:left="705" w:hanging="422"/>
        <w:jc w:val="left"/>
        <w:rPr>
          <w:rFonts w:ascii="ＭＳ 明朝" w:eastAsia="ＭＳ 明朝" w:hAnsi="ＭＳ 明朝"/>
          <w:szCs w:val="21"/>
        </w:rPr>
      </w:pPr>
      <w:r w:rsidRPr="00965E99">
        <w:rPr>
          <w:rFonts w:ascii="ＭＳ 明朝" w:eastAsia="ＭＳ 明朝" w:hAnsi="ＭＳ 明朝"/>
          <w:szCs w:val="21"/>
        </w:rPr>
        <w:t xml:space="preserve">前項の計算書類は、理事会から求められた場合、速やかに提出しなければならない。 </w:t>
      </w:r>
    </w:p>
    <w:p w14:paraId="5A12ABE7" w14:textId="77777777" w:rsidR="00E72D05" w:rsidRPr="00965E99" w:rsidRDefault="00E72D05" w:rsidP="007C64F1">
      <w:pPr>
        <w:widowControl/>
        <w:numPr>
          <w:ilvl w:val="0"/>
          <w:numId w:val="16"/>
        </w:numPr>
        <w:spacing w:after="56" w:line="300" w:lineRule="auto"/>
        <w:ind w:left="705" w:hanging="422"/>
        <w:jc w:val="left"/>
        <w:rPr>
          <w:rFonts w:ascii="ＭＳ 明朝" w:eastAsia="ＭＳ 明朝" w:hAnsi="ＭＳ 明朝"/>
          <w:szCs w:val="21"/>
        </w:rPr>
      </w:pPr>
      <w:r w:rsidRPr="00965E99">
        <w:rPr>
          <w:rFonts w:ascii="ＭＳ 明朝" w:eastAsia="ＭＳ 明朝" w:hAnsi="ＭＳ 明朝"/>
          <w:szCs w:val="21"/>
        </w:rPr>
        <w:t xml:space="preserve">理事及び監事は、第１項の計算書類をいつでも閲覧することができる。 </w:t>
      </w:r>
    </w:p>
    <w:p w14:paraId="1959B45B" w14:textId="77777777" w:rsidR="00E72D05" w:rsidRPr="00965E99" w:rsidRDefault="00E72D05" w:rsidP="007C64F1">
      <w:pPr>
        <w:spacing w:after="58" w:line="300" w:lineRule="auto"/>
        <w:rPr>
          <w:rFonts w:ascii="ＭＳ 明朝" w:eastAsia="ＭＳ 明朝" w:hAnsi="ＭＳ 明朝"/>
          <w:szCs w:val="21"/>
        </w:rPr>
      </w:pPr>
      <w:r w:rsidRPr="00965E99">
        <w:rPr>
          <w:rFonts w:ascii="ＭＳ 明朝" w:eastAsia="ＭＳ 明朝" w:hAnsi="ＭＳ 明朝"/>
          <w:szCs w:val="21"/>
        </w:rPr>
        <w:t xml:space="preserve">  </w:t>
      </w:r>
    </w:p>
    <w:p w14:paraId="2168CF11" w14:textId="77777777" w:rsidR="00E72D05" w:rsidRPr="00965E99" w:rsidRDefault="00E72D05" w:rsidP="007C64F1">
      <w:pPr>
        <w:spacing w:line="300" w:lineRule="auto"/>
        <w:ind w:left="-5"/>
        <w:rPr>
          <w:rFonts w:ascii="ＭＳ 明朝" w:eastAsia="ＭＳ 明朝" w:hAnsi="ＭＳ 明朝"/>
          <w:szCs w:val="21"/>
        </w:rPr>
      </w:pPr>
      <w:r w:rsidRPr="00965E99">
        <w:rPr>
          <w:rFonts w:ascii="ＭＳ 明朝" w:eastAsia="ＭＳ 明朝" w:hAnsi="ＭＳ 明朝"/>
          <w:szCs w:val="21"/>
        </w:rPr>
        <w:t xml:space="preserve">（決算整理事項） </w:t>
      </w:r>
    </w:p>
    <w:p w14:paraId="4CDC8801" w14:textId="77777777" w:rsidR="00E72D05" w:rsidRPr="00965E99" w:rsidRDefault="00E72D05" w:rsidP="007C64F1">
      <w:pPr>
        <w:spacing w:line="300" w:lineRule="auto"/>
        <w:ind w:left="551" w:hanging="566"/>
        <w:rPr>
          <w:rFonts w:ascii="ＭＳ 明朝" w:eastAsia="ＭＳ 明朝" w:hAnsi="ＭＳ 明朝"/>
          <w:szCs w:val="21"/>
        </w:rPr>
      </w:pPr>
      <w:r w:rsidRPr="00965E99">
        <w:rPr>
          <w:rFonts w:ascii="ＭＳ 明朝" w:eastAsia="ＭＳ 明朝" w:hAnsi="ＭＳ 明朝"/>
          <w:szCs w:val="21"/>
        </w:rPr>
        <w:t xml:space="preserve">第 41 条 年度決算においては､通常の月次決算のほか､少なくとも次の事項について計算を行うものとする｡ </w:t>
      </w:r>
    </w:p>
    <w:p w14:paraId="435A7D7B" w14:textId="77777777" w:rsidR="00E72D05" w:rsidRPr="00965E99" w:rsidRDefault="00E72D05" w:rsidP="007C64F1">
      <w:pPr>
        <w:widowControl/>
        <w:numPr>
          <w:ilvl w:val="0"/>
          <w:numId w:val="17"/>
        </w:numPr>
        <w:spacing w:after="56" w:line="300" w:lineRule="auto"/>
        <w:ind w:left="705" w:hanging="422"/>
        <w:jc w:val="left"/>
        <w:rPr>
          <w:rFonts w:ascii="ＭＳ 明朝" w:eastAsia="ＭＳ 明朝" w:hAnsi="ＭＳ 明朝"/>
          <w:szCs w:val="21"/>
        </w:rPr>
      </w:pPr>
      <w:r w:rsidRPr="00965E99">
        <w:rPr>
          <w:rFonts w:ascii="ＭＳ 明朝" w:eastAsia="ＭＳ 明朝" w:hAnsi="ＭＳ 明朝"/>
          <w:szCs w:val="21"/>
        </w:rPr>
        <w:t xml:space="preserve">減価償却費の計上 </w:t>
      </w:r>
    </w:p>
    <w:p w14:paraId="018CBFD7" w14:textId="77777777" w:rsidR="00E72D05" w:rsidRPr="00965E99" w:rsidRDefault="00E72D05" w:rsidP="007C64F1">
      <w:pPr>
        <w:widowControl/>
        <w:numPr>
          <w:ilvl w:val="0"/>
          <w:numId w:val="17"/>
        </w:numPr>
        <w:spacing w:after="56" w:line="300" w:lineRule="auto"/>
        <w:ind w:left="705" w:hanging="422"/>
        <w:jc w:val="left"/>
        <w:rPr>
          <w:rFonts w:ascii="ＭＳ 明朝" w:eastAsia="ＭＳ 明朝" w:hAnsi="ＭＳ 明朝"/>
          <w:szCs w:val="21"/>
        </w:rPr>
      </w:pPr>
      <w:r w:rsidRPr="00965E99">
        <w:rPr>
          <w:rFonts w:ascii="ＭＳ 明朝" w:eastAsia="ＭＳ 明朝" w:hAnsi="ＭＳ 明朝"/>
          <w:szCs w:val="21"/>
        </w:rPr>
        <w:t xml:space="preserve">棚卸資産の計上 </w:t>
      </w:r>
    </w:p>
    <w:p w14:paraId="0FA83AA7" w14:textId="77777777" w:rsidR="00E72D05" w:rsidRPr="00965E99" w:rsidRDefault="00E72D05" w:rsidP="007C64F1">
      <w:pPr>
        <w:widowControl/>
        <w:numPr>
          <w:ilvl w:val="0"/>
          <w:numId w:val="17"/>
        </w:numPr>
        <w:spacing w:after="56" w:line="300" w:lineRule="auto"/>
        <w:ind w:left="705" w:hanging="422"/>
        <w:jc w:val="left"/>
        <w:rPr>
          <w:rFonts w:ascii="ＭＳ 明朝" w:eastAsia="ＭＳ 明朝" w:hAnsi="ＭＳ 明朝"/>
          <w:szCs w:val="21"/>
        </w:rPr>
      </w:pPr>
      <w:r w:rsidRPr="00965E99">
        <w:rPr>
          <w:rFonts w:ascii="ＭＳ 明朝" w:eastAsia="ＭＳ 明朝" w:hAnsi="ＭＳ 明朝"/>
          <w:szCs w:val="21"/>
        </w:rPr>
        <w:t xml:space="preserve">未収金､未払金､立替金､預り金､前払金､仮払金､前受金の計上と残高の適否の確認 </w:t>
      </w:r>
    </w:p>
    <w:p w14:paraId="43DEDE34" w14:textId="77777777" w:rsidR="00E72D05" w:rsidRPr="00965E99" w:rsidRDefault="00E72D05" w:rsidP="007C64F1">
      <w:pPr>
        <w:widowControl/>
        <w:numPr>
          <w:ilvl w:val="0"/>
          <w:numId w:val="17"/>
        </w:numPr>
        <w:spacing w:after="56" w:line="300" w:lineRule="auto"/>
        <w:ind w:left="705" w:hanging="422"/>
        <w:jc w:val="left"/>
        <w:rPr>
          <w:rFonts w:ascii="ＭＳ 明朝" w:eastAsia="ＭＳ 明朝" w:hAnsi="ＭＳ 明朝"/>
          <w:szCs w:val="21"/>
        </w:rPr>
      </w:pPr>
      <w:r w:rsidRPr="00965E99">
        <w:rPr>
          <w:rFonts w:ascii="ＭＳ 明朝" w:eastAsia="ＭＳ 明朝" w:hAnsi="ＭＳ 明朝"/>
          <w:szCs w:val="21"/>
        </w:rPr>
        <w:t xml:space="preserve">有価証券の時価評価による損益の計上 </w:t>
      </w:r>
    </w:p>
    <w:p w14:paraId="57FF4572" w14:textId="77777777" w:rsidR="00E72D05" w:rsidRPr="00965E99" w:rsidRDefault="00E72D05" w:rsidP="007C64F1">
      <w:pPr>
        <w:widowControl/>
        <w:numPr>
          <w:ilvl w:val="0"/>
          <w:numId w:val="17"/>
        </w:numPr>
        <w:spacing w:after="56" w:line="300" w:lineRule="auto"/>
        <w:ind w:left="705" w:hanging="422"/>
        <w:jc w:val="left"/>
        <w:rPr>
          <w:rFonts w:ascii="ＭＳ 明朝" w:eastAsia="ＭＳ 明朝" w:hAnsi="ＭＳ 明朝"/>
          <w:szCs w:val="21"/>
        </w:rPr>
      </w:pPr>
      <w:r w:rsidRPr="00965E99">
        <w:rPr>
          <w:rFonts w:ascii="ＭＳ 明朝" w:eastAsia="ＭＳ 明朝" w:hAnsi="ＭＳ 明朝"/>
          <w:szCs w:val="21"/>
        </w:rPr>
        <w:t xml:space="preserve">各種引当金の計上 </w:t>
      </w:r>
    </w:p>
    <w:p w14:paraId="771812C2" w14:textId="77777777" w:rsidR="00E72D05" w:rsidRPr="00965E99" w:rsidRDefault="00E72D05" w:rsidP="007C64F1">
      <w:pPr>
        <w:widowControl/>
        <w:numPr>
          <w:ilvl w:val="0"/>
          <w:numId w:val="17"/>
        </w:numPr>
        <w:spacing w:after="56" w:line="300" w:lineRule="auto"/>
        <w:ind w:left="705" w:hanging="422"/>
        <w:jc w:val="left"/>
        <w:rPr>
          <w:rFonts w:ascii="ＭＳ 明朝" w:eastAsia="ＭＳ 明朝" w:hAnsi="ＭＳ 明朝"/>
          <w:szCs w:val="21"/>
        </w:rPr>
      </w:pPr>
      <w:r w:rsidRPr="00965E99">
        <w:rPr>
          <w:rFonts w:ascii="ＭＳ 明朝" w:eastAsia="ＭＳ 明朝" w:hAnsi="ＭＳ 明朝"/>
          <w:szCs w:val="21"/>
        </w:rPr>
        <w:t xml:space="preserve">流動資産､固定資産の実在性の確認､評価の適否 </w:t>
      </w:r>
    </w:p>
    <w:p w14:paraId="71948F57" w14:textId="77777777" w:rsidR="00E72D05" w:rsidRPr="00965E99" w:rsidRDefault="00E72D05" w:rsidP="007C64F1">
      <w:pPr>
        <w:widowControl/>
        <w:numPr>
          <w:ilvl w:val="0"/>
          <w:numId w:val="17"/>
        </w:numPr>
        <w:spacing w:after="56" w:line="300" w:lineRule="auto"/>
        <w:ind w:left="705" w:hanging="422"/>
        <w:jc w:val="left"/>
        <w:rPr>
          <w:rFonts w:ascii="ＭＳ 明朝" w:eastAsia="ＭＳ 明朝" w:hAnsi="ＭＳ 明朝"/>
          <w:szCs w:val="21"/>
        </w:rPr>
      </w:pPr>
      <w:r w:rsidRPr="00965E99">
        <w:rPr>
          <w:rFonts w:ascii="ＭＳ 明朝" w:eastAsia="ＭＳ 明朝" w:hAnsi="ＭＳ 明朝"/>
          <w:szCs w:val="21"/>
        </w:rPr>
        <w:t xml:space="preserve">負債の実在性と簿外負債のないことの確認 </w:t>
      </w:r>
    </w:p>
    <w:p w14:paraId="6B4BE7FA" w14:textId="77777777" w:rsidR="00E72D05" w:rsidRPr="00965E99" w:rsidRDefault="00E72D05" w:rsidP="007C64F1">
      <w:pPr>
        <w:widowControl/>
        <w:numPr>
          <w:ilvl w:val="0"/>
          <w:numId w:val="17"/>
        </w:numPr>
        <w:spacing w:after="56" w:line="300" w:lineRule="auto"/>
        <w:ind w:left="705" w:hanging="422"/>
        <w:jc w:val="left"/>
        <w:rPr>
          <w:rFonts w:ascii="ＭＳ 明朝" w:eastAsia="ＭＳ 明朝" w:hAnsi="ＭＳ 明朝"/>
          <w:szCs w:val="21"/>
        </w:rPr>
      </w:pPr>
      <w:r w:rsidRPr="00965E99">
        <w:rPr>
          <w:rFonts w:ascii="ＭＳ 明朝" w:eastAsia="ＭＳ 明朝" w:hAnsi="ＭＳ 明朝"/>
          <w:szCs w:val="21"/>
        </w:rPr>
        <w:t xml:space="preserve">公益認定法による行政庁への提出が必要な内訳表の作成 </w:t>
      </w:r>
    </w:p>
    <w:p w14:paraId="5A0F46E6" w14:textId="77777777" w:rsidR="00E72D05" w:rsidRPr="00965E99" w:rsidRDefault="00E72D05" w:rsidP="007C64F1">
      <w:pPr>
        <w:widowControl/>
        <w:numPr>
          <w:ilvl w:val="0"/>
          <w:numId w:val="17"/>
        </w:numPr>
        <w:spacing w:after="56" w:line="300" w:lineRule="auto"/>
        <w:ind w:left="705" w:hanging="422"/>
        <w:jc w:val="left"/>
        <w:rPr>
          <w:rFonts w:ascii="ＭＳ 明朝" w:eastAsia="ＭＳ 明朝" w:hAnsi="ＭＳ 明朝"/>
          <w:szCs w:val="21"/>
        </w:rPr>
      </w:pPr>
      <w:r w:rsidRPr="00965E99">
        <w:rPr>
          <w:rFonts w:ascii="ＭＳ 明朝" w:eastAsia="ＭＳ 明朝" w:hAnsi="ＭＳ 明朝"/>
          <w:szCs w:val="21"/>
        </w:rPr>
        <w:lastRenderedPageBreak/>
        <w:t xml:space="preserve">その他必要とされる事項の確認 </w:t>
      </w:r>
    </w:p>
    <w:p w14:paraId="171FC0BF" w14:textId="77777777" w:rsidR="00E72D05" w:rsidRPr="00965E99" w:rsidRDefault="00E72D05" w:rsidP="007C64F1">
      <w:pPr>
        <w:spacing w:after="58" w:line="300" w:lineRule="auto"/>
        <w:rPr>
          <w:rFonts w:ascii="ＭＳ 明朝" w:eastAsia="ＭＳ 明朝" w:hAnsi="ＭＳ 明朝"/>
          <w:szCs w:val="21"/>
        </w:rPr>
      </w:pPr>
      <w:r w:rsidRPr="00965E99">
        <w:rPr>
          <w:rFonts w:ascii="ＭＳ 明朝" w:eastAsia="ＭＳ 明朝" w:hAnsi="ＭＳ 明朝"/>
          <w:szCs w:val="21"/>
        </w:rPr>
        <w:t xml:space="preserve">  </w:t>
      </w:r>
    </w:p>
    <w:p w14:paraId="38321509" w14:textId="77777777" w:rsidR="00E72D05" w:rsidRPr="00965E99" w:rsidRDefault="00E72D05" w:rsidP="007C64F1">
      <w:pPr>
        <w:spacing w:line="300" w:lineRule="auto"/>
        <w:ind w:left="-5"/>
        <w:rPr>
          <w:rFonts w:ascii="ＭＳ 明朝" w:eastAsia="ＭＳ 明朝" w:hAnsi="ＭＳ 明朝"/>
          <w:szCs w:val="21"/>
        </w:rPr>
      </w:pPr>
      <w:r w:rsidRPr="00965E99">
        <w:rPr>
          <w:rFonts w:ascii="ＭＳ 明朝" w:eastAsia="ＭＳ 明朝" w:hAnsi="ＭＳ 明朝"/>
          <w:szCs w:val="21"/>
        </w:rPr>
        <w:t xml:space="preserve">（重要な会計方針） </w:t>
      </w:r>
    </w:p>
    <w:p w14:paraId="745DD634" w14:textId="77777777" w:rsidR="00E72D05" w:rsidRPr="00965E99" w:rsidRDefault="00E72D05" w:rsidP="007C64F1">
      <w:pPr>
        <w:spacing w:line="300" w:lineRule="auto"/>
        <w:ind w:left="-5"/>
        <w:rPr>
          <w:rFonts w:ascii="ＭＳ 明朝" w:eastAsia="ＭＳ 明朝" w:hAnsi="ＭＳ 明朝"/>
          <w:szCs w:val="21"/>
        </w:rPr>
      </w:pPr>
      <w:r w:rsidRPr="00965E99">
        <w:rPr>
          <w:rFonts w:ascii="ＭＳ 明朝" w:eastAsia="ＭＳ 明朝" w:hAnsi="ＭＳ 明朝"/>
          <w:szCs w:val="21"/>
        </w:rPr>
        <w:t xml:space="preserve">第42条 この法人の重要な会計方針は､次のとおりとする｡ </w:t>
      </w:r>
    </w:p>
    <w:p w14:paraId="4EEF8439" w14:textId="77777777" w:rsidR="00E72D05" w:rsidRPr="00965E99" w:rsidRDefault="00E72D05" w:rsidP="007C64F1">
      <w:pPr>
        <w:widowControl/>
        <w:numPr>
          <w:ilvl w:val="0"/>
          <w:numId w:val="18"/>
        </w:numPr>
        <w:spacing w:after="56" w:line="300" w:lineRule="auto"/>
        <w:ind w:left="705" w:hanging="422"/>
        <w:jc w:val="left"/>
        <w:rPr>
          <w:rFonts w:ascii="ＭＳ 明朝" w:eastAsia="ＭＳ 明朝" w:hAnsi="ＭＳ 明朝"/>
          <w:szCs w:val="21"/>
        </w:rPr>
      </w:pPr>
      <w:r w:rsidRPr="00965E99">
        <w:rPr>
          <w:rFonts w:ascii="ＭＳ 明朝" w:eastAsia="ＭＳ 明朝" w:hAnsi="ＭＳ 明朝"/>
          <w:szCs w:val="21"/>
        </w:rPr>
        <w:t xml:space="preserve">有価証券の評価基準及び評価方法 </w:t>
      </w:r>
    </w:p>
    <w:p w14:paraId="55B057F2" w14:textId="77777777" w:rsidR="00E72D05" w:rsidRPr="00965E99" w:rsidRDefault="00E72D05" w:rsidP="007C64F1">
      <w:pPr>
        <w:spacing w:line="300" w:lineRule="auto"/>
        <w:ind w:left="566" w:firstLine="139"/>
        <w:rPr>
          <w:rFonts w:ascii="ＭＳ 明朝" w:eastAsia="ＭＳ 明朝" w:hAnsi="ＭＳ 明朝"/>
          <w:szCs w:val="21"/>
        </w:rPr>
      </w:pPr>
      <w:r w:rsidRPr="00965E99">
        <w:rPr>
          <w:rFonts w:ascii="ＭＳ 明朝" w:eastAsia="ＭＳ 明朝" w:hAnsi="ＭＳ 明朝"/>
          <w:szCs w:val="21"/>
        </w:rPr>
        <w:t xml:space="preserve">有価証券及び投資有価証券･･･時価のあるものは、期末日の市場価額等に基づく時価法（売却原価は、移動平均法により算定）を採用する。時価のないものは、移動平均法による原価法を採用する。 </w:t>
      </w:r>
    </w:p>
    <w:p w14:paraId="692AC590" w14:textId="77777777" w:rsidR="00E72D05" w:rsidRPr="00965E99" w:rsidRDefault="00E72D05" w:rsidP="007C64F1">
      <w:pPr>
        <w:widowControl/>
        <w:numPr>
          <w:ilvl w:val="0"/>
          <w:numId w:val="18"/>
        </w:numPr>
        <w:spacing w:after="56" w:line="300" w:lineRule="auto"/>
        <w:ind w:left="705" w:hanging="422"/>
        <w:jc w:val="left"/>
        <w:rPr>
          <w:rFonts w:ascii="ＭＳ 明朝" w:eastAsia="ＭＳ 明朝" w:hAnsi="ＭＳ 明朝"/>
          <w:szCs w:val="21"/>
        </w:rPr>
      </w:pPr>
      <w:r w:rsidRPr="00965E99">
        <w:rPr>
          <w:rFonts w:ascii="ＭＳ 明朝" w:eastAsia="ＭＳ 明朝" w:hAnsi="ＭＳ 明朝"/>
          <w:szCs w:val="21"/>
        </w:rPr>
        <w:t xml:space="preserve">棚卸資産の評価基準及び評価方法 </w:t>
      </w:r>
    </w:p>
    <w:p w14:paraId="28EA1FAC" w14:textId="77777777" w:rsidR="00E72D05" w:rsidRPr="00965E99" w:rsidRDefault="00E72D05" w:rsidP="007C64F1">
      <w:pPr>
        <w:spacing w:line="300" w:lineRule="auto"/>
        <w:ind w:left="720"/>
        <w:rPr>
          <w:rFonts w:ascii="ＭＳ 明朝" w:eastAsia="ＭＳ 明朝" w:hAnsi="ＭＳ 明朝"/>
          <w:szCs w:val="21"/>
        </w:rPr>
      </w:pPr>
      <w:r w:rsidRPr="00965E99">
        <w:rPr>
          <w:rFonts w:ascii="ＭＳ 明朝" w:eastAsia="ＭＳ 明朝" w:hAnsi="ＭＳ 明朝"/>
          <w:szCs w:val="21"/>
        </w:rPr>
        <w:t xml:space="preserve">貯蔵品：最終仕入原価法を採用する。 </w:t>
      </w:r>
    </w:p>
    <w:p w14:paraId="38CDD4B7" w14:textId="77777777" w:rsidR="00E72D05" w:rsidRPr="00965E99" w:rsidRDefault="00E72D05" w:rsidP="007C64F1">
      <w:pPr>
        <w:widowControl/>
        <w:numPr>
          <w:ilvl w:val="0"/>
          <w:numId w:val="18"/>
        </w:numPr>
        <w:spacing w:after="56" w:line="300" w:lineRule="auto"/>
        <w:ind w:left="705" w:hanging="422"/>
        <w:jc w:val="left"/>
        <w:rPr>
          <w:rFonts w:ascii="ＭＳ 明朝" w:eastAsia="ＭＳ 明朝" w:hAnsi="ＭＳ 明朝"/>
          <w:szCs w:val="21"/>
        </w:rPr>
      </w:pPr>
      <w:r w:rsidRPr="00965E99">
        <w:rPr>
          <w:rFonts w:ascii="ＭＳ 明朝" w:eastAsia="ＭＳ 明朝" w:hAnsi="ＭＳ 明朝"/>
          <w:szCs w:val="21"/>
        </w:rPr>
        <w:t xml:space="preserve">固定資産の減価償却の方法 </w:t>
      </w:r>
    </w:p>
    <w:p w14:paraId="4B66320B" w14:textId="77777777" w:rsidR="00E72D05" w:rsidRPr="00965E99" w:rsidRDefault="00E72D05" w:rsidP="007C64F1">
      <w:pPr>
        <w:spacing w:line="300" w:lineRule="auto"/>
        <w:ind w:left="720"/>
        <w:rPr>
          <w:rFonts w:ascii="ＭＳ 明朝" w:eastAsia="ＭＳ 明朝" w:hAnsi="ＭＳ 明朝"/>
          <w:szCs w:val="21"/>
        </w:rPr>
      </w:pPr>
      <w:r w:rsidRPr="00965E99">
        <w:rPr>
          <w:rFonts w:ascii="ＭＳ 明朝" w:eastAsia="ＭＳ 明朝" w:hAnsi="ＭＳ 明朝"/>
          <w:szCs w:val="21"/>
        </w:rPr>
        <w:t xml:space="preserve">有形固定資産及び無形固定資産･･･定額法による｡ </w:t>
      </w:r>
    </w:p>
    <w:p w14:paraId="2A9AA75D" w14:textId="77777777" w:rsidR="00E72D05" w:rsidRPr="00965E99" w:rsidRDefault="00E72D05" w:rsidP="007C64F1">
      <w:pPr>
        <w:widowControl/>
        <w:numPr>
          <w:ilvl w:val="0"/>
          <w:numId w:val="18"/>
        </w:numPr>
        <w:spacing w:after="56" w:line="300" w:lineRule="auto"/>
        <w:ind w:left="705" w:hanging="422"/>
        <w:jc w:val="left"/>
        <w:rPr>
          <w:rFonts w:ascii="ＭＳ 明朝" w:eastAsia="ＭＳ 明朝" w:hAnsi="ＭＳ 明朝"/>
          <w:szCs w:val="21"/>
        </w:rPr>
      </w:pPr>
      <w:r w:rsidRPr="00965E99">
        <w:rPr>
          <w:rFonts w:ascii="ＭＳ 明朝" w:eastAsia="ＭＳ 明朝" w:hAnsi="ＭＳ 明朝"/>
          <w:szCs w:val="21"/>
        </w:rPr>
        <w:t xml:space="preserve">引当金の計上基準貸倒引当金･･･法人税法に定める限度額のほか､貸倒の実績率及び債権の回収可能性を検討して計上する｡ </w:t>
      </w:r>
    </w:p>
    <w:p w14:paraId="0A136CAF" w14:textId="77777777" w:rsidR="00E72D05" w:rsidRPr="00965E99" w:rsidRDefault="00E72D05" w:rsidP="007C64F1">
      <w:pPr>
        <w:spacing w:line="300" w:lineRule="auto"/>
        <w:ind w:left="720"/>
        <w:rPr>
          <w:rFonts w:ascii="ＭＳ 明朝" w:eastAsia="ＭＳ 明朝" w:hAnsi="ＭＳ 明朝"/>
          <w:szCs w:val="21"/>
        </w:rPr>
      </w:pPr>
      <w:r w:rsidRPr="00965E99">
        <w:rPr>
          <w:rFonts w:ascii="ＭＳ 明朝" w:eastAsia="ＭＳ 明朝" w:hAnsi="ＭＳ 明朝"/>
          <w:szCs w:val="21"/>
        </w:rPr>
        <w:t xml:space="preserve">退職給付引当金･･･期末退職給付の要支給額に相当する金額を計上する｡ </w:t>
      </w:r>
    </w:p>
    <w:p w14:paraId="263D3D82" w14:textId="77777777" w:rsidR="00E72D05" w:rsidRPr="00965E99" w:rsidRDefault="00E72D05" w:rsidP="007C64F1">
      <w:pPr>
        <w:spacing w:line="300" w:lineRule="auto"/>
        <w:ind w:left="566" w:firstLine="144"/>
        <w:rPr>
          <w:rFonts w:ascii="ＭＳ 明朝" w:eastAsia="ＭＳ 明朝" w:hAnsi="ＭＳ 明朝"/>
          <w:szCs w:val="21"/>
        </w:rPr>
      </w:pPr>
      <w:r w:rsidRPr="00965E99">
        <w:rPr>
          <w:rFonts w:ascii="ＭＳ 明朝" w:eastAsia="ＭＳ 明朝" w:hAnsi="ＭＳ 明朝"/>
          <w:szCs w:val="21"/>
        </w:rPr>
        <w:t xml:space="preserve">役員退職慰労金引当金･･･役員報酬規程に基づく期末要支給額に相当する金額を計上する｡ </w:t>
      </w:r>
    </w:p>
    <w:p w14:paraId="166D6617" w14:textId="77777777" w:rsidR="00E72D05" w:rsidRPr="00965E99" w:rsidRDefault="00E72D05" w:rsidP="007C64F1">
      <w:pPr>
        <w:spacing w:line="300" w:lineRule="auto"/>
        <w:ind w:left="720"/>
        <w:rPr>
          <w:rFonts w:ascii="ＭＳ 明朝" w:eastAsia="ＭＳ 明朝" w:hAnsi="ＭＳ 明朝"/>
          <w:szCs w:val="21"/>
        </w:rPr>
      </w:pPr>
      <w:r w:rsidRPr="00965E99">
        <w:rPr>
          <w:rFonts w:ascii="ＭＳ 明朝" w:eastAsia="ＭＳ 明朝" w:hAnsi="ＭＳ 明朝"/>
          <w:szCs w:val="21"/>
        </w:rPr>
        <w:t xml:space="preserve">賞与引当金･･･支給見込額のうち当期に帰属する金額を計上する｡ </w:t>
      </w:r>
    </w:p>
    <w:p w14:paraId="7DF24D3A" w14:textId="77777777" w:rsidR="00E72D05" w:rsidRPr="00965E99" w:rsidRDefault="00E72D05" w:rsidP="007C64F1">
      <w:pPr>
        <w:widowControl/>
        <w:numPr>
          <w:ilvl w:val="0"/>
          <w:numId w:val="18"/>
        </w:numPr>
        <w:spacing w:after="56" w:line="300" w:lineRule="auto"/>
        <w:ind w:left="705" w:hanging="422"/>
        <w:jc w:val="left"/>
        <w:rPr>
          <w:rFonts w:ascii="ＭＳ 明朝" w:eastAsia="ＭＳ 明朝" w:hAnsi="ＭＳ 明朝"/>
          <w:szCs w:val="21"/>
        </w:rPr>
      </w:pPr>
      <w:r w:rsidRPr="00965E99">
        <w:rPr>
          <w:rFonts w:ascii="ＭＳ 明朝" w:eastAsia="ＭＳ 明朝" w:hAnsi="ＭＳ 明朝"/>
          <w:szCs w:val="21"/>
        </w:rPr>
        <w:t xml:space="preserve">消費税等の会計処理 </w:t>
      </w:r>
    </w:p>
    <w:p w14:paraId="5389B835" w14:textId="77777777" w:rsidR="00E72D05" w:rsidRPr="00965E99" w:rsidRDefault="00E72D05" w:rsidP="007C64F1">
      <w:pPr>
        <w:spacing w:line="300" w:lineRule="auto"/>
        <w:ind w:left="720"/>
        <w:rPr>
          <w:rFonts w:ascii="ＭＳ 明朝" w:eastAsia="ＭＳ 明朝" w:hAnsi="ＭＳ 明朝"/>
          <w:szCs w:val="21"/>
        </w:rPr>
      </w:pPr>
      <w:r w:rsidRPr="00965E99">
        <w:rPr>
          <w:rFonts w:ascii="ＭＳ 明朝" w:eastAsia="ＭＳ 明朝" w:hAnsi="ＭＳ 明朝"/>
          <w:szCs w:val="21"/>
        </w:rPr>
        <w:t xml:space="preserve">消費税等の会計処理は､税込処理による｡ </w:t>
      </w:r>
    </w:p>
    <w:p w14:paraId="656CB91F" w14:textId="77777777" w:rsidR="00E72D05" w:rsidRPr="00965E99" w:rsidRDefault="00E72D05" w:rsidP="007C64F1">
      <w:pPr>
        <w:widowControl/>
        <w:numPr>
          <w:ilvl w:val="0"/>
          <w:numId w:val="18"/>
        </w:numPr>
        <w:spacing w:after="56" w:line="300" w:lineRule="auto"/>
        <w:ind w:left="705" w:hanging="422"/>
        <w:jc w:val="left"/>
        <w:rPr>
          <w:rFonts w:ascii="ＭＳ 明朝" w:eastAsia="ＭＳ 明朝" w:hAnsi="ＭＳ 明朝"/>
          <w:szCs w:val="21"/>
        </w:rPr>
      </w:pPr>
      <w:r w:rsidRPr="00965E99">
        <w:rPr>
          <w:rFonts w:ascii="ＭＳ 明朝" w:eastAsia="ＭＳ 明朝" w:hAnsi="ＭＳ 明朝"/>
          <w:szCs w:val="21"/>
        </w:rPr>
        <w:t xml:space="preserve">リース取引の処理方法 </w:t>
      </w:r>
    </w:p>
    <w:p w14:paraId="1706BB5F" w14:textId="77777777" w:rsidR="00E72D05" w:rsidRPr="00965E99" w:rsidRDefault="00E72D05" w:rsidP="007C64F1">
      <w:pPr>
        <w:pStyle w:val="1"/>
        <w:spacing w:line="300" w:lineRule="auto"/>
        <w:ind w:left="566" w:right="10" w:firstLine="144"/>
        <w:rPr>
          <w:szCs w:val="21"/>
        </w:rPr>
      </w:pPr>
      <w:r w:rsidRPr="00965E99">
        <w:rPr>
          <w:szCs w:val="21"/>
        </w:rPr>
        <w:t xml:space="preserve">所有権移転ファイナンス･リース取引に係るリース資産･･･自己所有の固定資産に適用する減価償却方法と同一の方法による｡ </w:t>
      </w:r>
    </w:p>
    <w:p w14:paraId="784EEE92" w14:textId="77777777" w:rsidR="00E72D05" w:rsidRPr="00965E99" w:rsidRDefault="00E72D05" w:rsidP="007C64F1">
      <w:pPr>
        <w:spacing w:line="300" w:lineRule="auto"/>
        <w:ind w:left="566" w:firstLine="144"/>
        <w:rPr>
          <w:rFonts w:ascii="ＭＳ 明朝" w:eastAsia="ＭＳ 明朝" w:hAnsi="ＭＳ 明朝"/>
          <w:szCs w:val="21"/>
        </w:rPr>
      </w:pPr>
      <w:r w:rsidRPr="00965E99">
        <w:rPr>
          <w:rFonts w:ascii="ＭＳ 明朝" w:eastAsia="ＭＳ 明朝" w:hAnsi="ＭＳ 明朝"/>
          <w:szCs w:val="21"/>
        </w:rPr>
        <w:t xml:space="preserve">所有権移転外ファイナンス･リース取引に係るリース資産･･･リース期間を耐用年数とし､残存価額を零とする定額法による｡ </w:t>
      </w:r>
    </w:p>
    <w:p w14:paraId="072346B0" w14:textId="77777777" w:rsidR="00E72D05" w:rsidRPr="00965E99" w:rsidRDefault="00E72D05" w:rsidP="007C64F1">
      <w:pPr>
        <w:spacing w:after="58" w:line="300" w:lineRule="auto"/>
        <w:rPr>
          <w:rFonts w:ascii="ＭＳ 明朝" w:eastAsia="ＭＳ 明朝" w:hAnsi="ＭＳ 明朝"/>
          <w:szCs w:val="21"/>
        </w:rPr>
      </w:pPr>
      <w:r w:rsidRPr="00965E99">
        <w:rPr>
          <w:rFonts w:ascii="ＭＳ 明朝" w:eastAsia="ＭＳ 明朝" w:hAnsi="ＭＳ 明朝"/>
          <w:szCs w:val="21"/>
        </w:rPr>
        <w:t xml:space="preserve">  </w:t>
      </w:r>
    </w:p>
    <w:p w14:paraId="6F5B73EC" w14:textId="77777777" w:rsidR="00E72D05" w:rsidRPr="00965E99" w:rsidRDefault="00E72D05" w:rsidP="007C64F1">
      <w:pPr>
        <w:spacing w:line="300" w:lineRule="auto"/>
        <w:ind w:left="-5"/>
        <w:rPr>
          <w:rFonts w:ascii="ＭＳ 明朝" w:eastAsia="ＭＳ 明朝" w:hAnsi="ＭＳ 明朝"/>
          <w:szCs w:val="21"/>
        </w:rPr>
      </w:pPr>
      <w:r w:rsidRPr="00965E99">
        <w:rPr>
          <w:rFonts w:ascii="ＭＳ 明朝" w:eastAsia="ＭＳ 明朝" w:hAnsi="ＭＳ 明朝"/>
          <w:szCs w:val="21"/>
        </w:rPr>
        <w:t xml:space="preserve">（決算実施要領） </w:t>
      </w:r>
    </w:p>
    <w:p w14:paraId="227B2876" w14:textId="77777777" w:rsidR="00E72D05" w:rsidRPr="00965E99" w:rsidRDefault="00E72D05" w:rsidP="007C64F1">
      <w:pPr>
        <w:spacing w:line="300" w:lineRule="auto"/>
        <w:ind w:left="-5"/>
        <w:rPr>
          <w:rFonts w:ascii="ＭＳ 明朝" w:eastAsia="ＭＳ 明朝" w:hAnsi="ＭＳ 明朝"/>
          <w:szCs w:val="21"/>
        </w:rPr>
      </w:pPr>
      <w:r w:rsidRPr="00965E99">
        <w:rPr>
          <w:rFonts w:ascii="ＭＳ 明朝" w:eastAsia="ＭＳ 明朝" w:hAnsi="ＭＳ 明朝"/>
          <w:szCs w:val="21"/>
        </w:rPr>
        <w:t>第43条 事務局長は、決算業務実施マニュアル等の文書で決算整理、決算日程、決算手続</w:t>
      </w:r>
    </w:p>
    <w:p w14:paraId="69CBF6EE" w14:textId="77777777" w:rsidR="00E72D05" w:rsidRPr="00965E99" w:rsidRDefault="00E72D05" w:rsidP="007C64F1">
      <w:pPr>
        <w:spacing w:line="300" w:lineRule="auto"/>
        <w:ind w:left="576"/>
        <w:rPr>
          <w:rFonts w:ascii="ＭＳ 明朝" w:eastAsia="ＭＳ 明朝" w:hAnsi="ＭＳ 明朝"/>
          <w:szCs w:val="21"/>
        </w:rPr>
      </w:pPr>
      <w:r w:rsidRPr="00965E99">
        <w:rPr>
          <w:rFonts w:ascii="ＭＳ 明朝" w:eastAsia="ＭＳ 明朝" w:hAnsi="ＭＳ 明朝"/>
          <w:szCs w:val="21"/>
        </w:rPr>
        <w:t xml:space="preserve">等を定め、業務担当者の業務が円滑かつ正確に遂行できるよう努めなければならない。 </w:t>
      </w:r>
    </w:p>
    <w:p w14:paraId="50CCEDEA" w14:textId="77777777" w:rsidR="00E72D05" w:rsidRPr="00965E99" w:rsidRDefault="00E72D05" w:rsidP="007C64F1">
      <w:pPr>
        <w:spacing w:after="58" w:line="300" w:lineRule="auto"/>
        <w:rPr>
          <w:rFonts w:ascii="ＭＳ 明朝" w:eastAsia="ＭＳ 明朝" w:hAnsi="ＭＳ 明朝"/>
          <w:szCs w:val="21"/>
        </w:rPr>
      </w:pPr>
      <w:r w:rsidRPr="00965E99">
        <w:rPr>
          <w:rFonts w:ascii="ＭＳ 明朝" w:eastAsia="ＭＳ 明朝" w:hAnsi="ＭＳ 明朝"/>
          <w:szCs w:val="21"/>
        </w:rPr>
        <w:t xml:space="preserve"> </w:t>
      </w:r>
    </w:p>
    <w:p w14:paraId="60D00199" w14:textId="77777777" w:rsidR="00E72D05" w:rsidRPr="00965E99" w:rsidRDefault="00E72D05" w:rsidP="007C64F1">
      <w:pPr>
        <w:spacing w:line="300" w:lineRule="auto"/>
        <w:ind w:left="-5"/>
        <w:rPr>
          <w:rFonts w:ascii="ＭＳ 明朝" w:eastAsia="ＭＳ 明朝" w:hAnsi="ＭＳ 明朝"/>
          <w:szCs w:val="21"/>
        </w:rPr>
      </w:pPr>
      <w:r w:rsidRPr="00965E99">
        <w:rPr>
          <w:rFonts w:ascii="ＭＳ 明朝" w:eastAsia="ＭＳ 明朝" w:hAnsi="ＭＳ 明朝"/>
          <w:szCs w:val="21"/>
        </w:rPr>
        <w:t xml:space="preserve">（財務諸表等） </w:t>
      </w:r>
    </w:p>
    <w:p w14:paraId="26DA3163" w14:textId="77777777" w:rsidR="00E72D05" w:rsidRPr="00965E99" w:rsidRDefault="00E72D05" w:rsidP="007C64F1">
      <w:pPr>
        <w:spacing w:line="300" w:lineRule="auto"/>
        <w:ind w:left="551" w:hanging="566"/>
        <w:rPr>
          <w:rFonts w:ascii="ＭＳ 明朝" w:eastAsia="ＭＳ 明朝" w:hAnsi="ＭＳ 明朝"/>
          <w:szCs w:val="21"/>
        </w:rPr>
      </w:pPr>
      <w:r w:rsidRPr="00965E99">
        <w:rPr>
          <w:rFonts w:ascii="ＭＳ 明朝" w:eastAsia="ＭＳ 明朝" w:hAnsi="ＭＳ 明朝"/>
          <w:szCs w:val="21"/>
        </w:rPr>
        <w:t xml:space="preserve">第44条 事務局長は､年度決算に必要な手続を行い､次に掲げる財務諸表等を作成し､代表理事に提出しなければならない｡ </w:t>
      </w:r>
    </w:p>
    <w:p w14:paraId="1BA55E89" w14:textId="77777777" w:rsidR="00E72D05" w:rsidRPr="00965E99" w:rsidRDefault="00E72D05" w:rsidP="007C64F1">
      <w:pPr>
        <w:widowControl/>
        <w:numPr>
          <w:ilvl w:val="0"/>
          <w:numId w:val="19"/>
        </w:numPr>
        <w:spacing w:after="56" w:line="300" w:lineRule="auto"/>
        <w:ind w:left="705" w:hanging="422"/>
        <w:jc w:val="left"/>
        <w:rPr>
          <w:rFonts w:ascii="ＭＳ 明朝" w:eastAsia="ＭＳ 明朝" w:hAnsi="ＭＳ 明朝"/>
          <w:szCs w:val="21"/>
        </w:rPr>
      </w:pPr>
      <w:r w:rsidRPr="00965E99">
        <w:rPr>
          <w:rFonts w:ascii="ＭＳ 明朝" w:eastAsia="ＭＳ 明朝" w:hAnsi="ＭＳ 明朝"/>
          <w:szCs w:val="21"/>
        </w:rPr>
        <w:t xml:space="preserve">貸借対照表 </w:t>
      </w:r>
    </w:p>
    <w:p w14:paraId="322870C2" w14:textId="77777777" w:rsidR="00E72D05" w:rsidRPr="00965E99" w:rsidRDefault="00E72D05" w:rsidP="007C64F1">
      <w:pPr>
        <w:widowControl/>
        <w:numPr>
          <w:ilvl w:val="0"/>
          <w:numId w:val="19"/>
        </w:numPr>
        <w:spacing w:after="56" w:line="300" w:lineRule="auto"/>
        <w:ind w:left="705" w:hanging="422"/>
        <w:jc w:val="left"/>
        <w:rPr>
          <w:rFonts w:ascii="ＭＳ 明朝" w:eastAsia="ＭＳ 明朝" w:hAnsi="ＭＳ 明朝"/>
          <w:szCs w:val="21"/>
        </w:rPr>
      </w:pPr>
      <w:r w:rsidRPr="00965E99">
        <w:rPr>
          <w:rFonts w:ascii="ＭＳ 明朝" w:eastAsia="ＭＳ 明朝" w:hAnsi="ＭＳ 明朝"/>
          <w:szCs w:val="21"/>
        </w:rPr>
        <w:t xml:space="preserve">損益計算書 </w:t>
      </w:r>
    </w:p>
    <w:p w14:paraId="547A84CA" w14:textId="77777777" w:rsidR="00E72D05" w:rsidRPr="00965E99" w:rsidRDefault="00E72D05" w:rsidP="007C64F1">
      <w:pPr>
        <w:widowControl/>
        <w:numPr>
          <w:ilvl w:val="0"/>
          <w:numId w:val="19"/>
        </w:numPr>
        <w:spacing w:after="56" w:line="300" w:lineRule="auto"/>
        <w:ind w:left="705" w:hanging="422"/>
        <w:jc w:val="left"/>
        <w:rPr>
          <w:rFonts w:ascii="ＭＳ 明朝" w:eastAsia="ＭＳ 明朝" w:hAnsi="ＭＳ 明朝"/>
          <w:szCs w:val="21"/>
        </w:rPr>
      </w:pPr>
      <w:r w:rsidRPr="00965E99">
        <w:rPr>
          <w:rFonts w:ascii="ＭＳ 明朝" w:eastAsia="ＭＳ 明朝" w:hAnsi="ＭＳ 明朝"/>
          <w:szCs w:val="21"/>
        </w:rPr>
        <w:t xml:space="preserve">貸借対照表及び損益計算書の附属明細書 </w:t>
      </w:r>
    </w:p>
    <w:p w14:paraId="7B4509B4" w14:textId="77777777" w:rsidR="00E72D05" w:rsidRPr="00965E99" w:rsidRDefault="00E72D05" w:rsidP="007C64F1">
      <w:pPr>
        <w:widowControl/>
        <w:numPr>
          <w:ilvl w:val="0"/>
          <w:numId w:val="19"/>
        </w:numPr>
        <w:spacing w:after="56" w:line="300" w:lineRule="auto"/>
        <w:ind w:left="705" w:hanging="422"/>
        <w:jc w:val="left"/>
        <w:rPr>
          <w:rFonts w:ascii="ＭＳ 明朝" w:eastAsia="ＭＳ 明朝" w:hAnsi="ＭＳ 明朝"/>
          <w:szCs w:val="21"/>
        </w:rPr>
      </w:pPr>
      <w:r w:rsidRPr="00965E99">
        <w:rPr>
          <w:rFonts w:ascii="ＭＳ 明朝" w:eastAsia="ＭＳ 明朝" w:hAnsi="ＭＳ 明朝"/>
          <w:szCs w:val="21"/>
        </w:rPr>
        <w:t xml:space="preserve">財産目録  </w:t>
      </w:r>
    </w:p>
    <w:p w14:paraId="229233CE" w14:textId="77777777" w:rsidR="00E72D05" w:rsidRPr="00965E99" w:rsidRDefault="00E72D05" w:rsidP="007C64F1">
      <w:pPr>
        <w:spacing w:after="58" w:line="300" w:lineRule="auto"/>
        <w:rPr>
          <w:rFonts w:ascii="ＭＳ 明朝" w:eastAsia="ＭＳ 明朝" w:hAnsi="ＭＳ 明朝"/>
          <w:szCs w:val="21"/>
        </w:rPr>
      </w:pPr>
      <w:r w:rsidRPr="00965E99">
        <w:rPr>
          <w:rFonts w:ascii="ＭＳ 明朝" w:eastAsia="ＭＳ 明朝" w:hAnsi="ＭＳ 明朝"/>
          <w:szCs w:val="21"/>
        </w:rPr>
        <w:lastRenderedPageBreak/>
        <w:t xml:space="preserve">  </w:t>
      </w:r>
    </w:p>
    <w:p w14:paraId="5DDA3196" w14:textId="77777777" w:rsidR="00E72D05" w:rsidRPr="00965E99" w:rsidRDefault="00E72D05" w:rsidP="007C64F1">
      <w:pPr>
        <w:spacing w:line="300" w:lineRule="auto"/>
        <w:ind w:left="-5"/>
        <w:rPr>
          <w:rFonts w:ascii="ＭＳ 明朝" w:eastAsia="ＭＳ 明朝" w:hAnsi="ＭＳ 明朝"/>
          <w:szCs w:val="21"/>
        </w:rPr>
      </w:pPr>
      <w:r w:rsidRPr="00965E99">
        <w:rPr>
          <w:rFonts w:ascii="ＭＳ 明朝" w:eastAsia="ＭＳ 明朝" w:hAnsi="ＭＳ 明朝"/>
          <w:szCs w:val="21"/>
        </w:rPr>
        <w:t xml:space="preserve">（財務諸表等の確定） </w:t>
      </w:r>
    </w:p>
    <w:p w14:paraId="16AD39D6" w14:textId="77777777" w:rsidR="005A54DA" w:rsidRDefault="00E72D05" w:rsidP="007C64F1">
      <w:pPr>
        <w:spacing w:line="300" w:lineRule="auto"/>
        <w:ind w:left="551" w:hanging="566"/>
        <w:rPr>
          <w:rFonts w:ascii="ＭＳ 明朝" w:eastAsia="ＭＳ 明朝" w:hAnsi="ＭＳ 明朝"/>
          <w:szCs w:val="21"/>
        </w:rPr>
      </w:pPr>
      <w:r w:rsidRPr="00965E99">
        <w:rPr>
          <w:rFonts w:ascii="ＭＳ 明朝" w:eastAsia="ＭＳ 明朝" w:hAnsi="ＭＳ 明朝"/>
          <w:szCs w:val="21"/>
        </w:rPr>
        <w:t>第45条 代表理事は､前条の財務諸表等について､事業報告とともに監事の監査を受けた後､監</w:t>
      </w:r>
    </w:p>
    <w:p w14:paraId="0E908144" w14:textId="77777777" w:rsidR="005A54DA" w:rsidRDefault="00E72D05" w:rsidP="007C64F1">
      <w:pPr>
        <w:spacing w:line="300" w:lineRule="auto"/>
        <w:ind w:leftChars="50" w:left="105" w:firstLineChars="50" w:firstLine="105"/>
        <w:rPr>
          <w:rFonts w:ascii="ＭＳ 明朝" w:eastAsia="ＭＳ 明朝" w:hAnsi="ＭＳ 明朝"/>
          <w:szCs w:val="21"/>
        </w:rPr>
      </w:pPr>
      <w:r w:rsidRPr="00965E99">
        <w:rPr>
          <w:rFonts w:ascii="ＭＳ 明朝" w:eastAsia="ＭＳ 明朝" w:hAnsi="ＭＳ 明朝"/>
          <w:szCs w:val="21"/>
        </w:rPr>
        <w:t>事の意見を添えて理事会へ提出し､その承認を経た上で､社員総会において承認を得て決算</w:t>
      </w:r>
    </w:p>
    <w:p w14:paraId="58BBBBDC" w14:textId="77777777" w:rsidR="00E72D05" w:rsidRPr="00965E99" w:rsidRDefault="00E72D05" w:rsidP="007C64F1">
      <w:pPr>
        <w:spacing w:line="300" w:lineRule="auto"/>
        <w:ind w:leftChars="50" w:left="105" w:firstLineChars="50" w:firstLine="105"/>
        <w:rPr>
          <w:rFonts w:ascii="ＭＳ 明朝" w:eastAsia="ＭＳ 明朝" w:hAnsi="ＭＳ 明朝"/>
          <w:szCs w:val="21"/>
        </w:rPr>
      </w:pPr>
      <w:r w:rsidRPr="00965E99">
        <w:rPr>
          <w:rFonts w:ascii="ＭＳ 明朝" w:eastAsia="ＭＳ 明朝" w:hAnsi="ＭＳ 明朝"/>
          <w:szCs w:val="21"/>
        </w:rPr>
        <w:t xml:space="preserve">を確定する｡ </w:t>
      </w:r>
    </w:p>
    <w:p w14:paraId="3522BC91" w14:textId="77777777" w:rsidR="00E72D05" w:rsidRPr="00965E99" w:rsidRDefault="00E72D05" w:rsidP="007C64F1">
      <w:pPr>
        <w:spacing w:after="58" w:line="300" w:lineRule="auto"/>
        <w:rPr>
          <w:rFonts w:ascii="ＭＳ 明朝" w:eastAsia="ＭＳ 明朝" w:hAnsi="ＭＳ 明朝"/>
          <w:szCs w:val="21"/>
        </w:rPr>
      </w:pPr>
      <w:r w:rsidRPr="00965E99">
        <w:rPr>
          <w:rFonts w:ascii="ＭＳ 明朝" w:eastAsia="ＭＳ 明朝" w:hAnsi="ＭＳ 明朝"/>
          <w:szCs w:val="21"/>
        </w:rPr>
        <w:t xml:space="preserve">  </w:t>
      </w:r>
    </w:p>
    <w:p w14:paraId="10A8D1C2" w14:textId="77777777" w:rsidR="00E72D05" w:rsidRPr="00965E99" w:rsidRDefault="00E72D05" w:rsidP="007C64F1">
      <w:pPr>
        <w:spacing w:line="300" w:lineRule="auto"/>
        <w:ind w:left="-5"/>
        <w:rPr>
          <w:rFonts w:ascii="ＭＳ 明朝" w:eastAsia="ＭＳ 明朝" w:hAnsi="ＭＳ 明朝"/>
          <w:szCs w:val="21"/>
        </w:rPr>
      </w:pPr>
      <w:r w:rsidRPr="00965E99">
        <w:rPr>
          <w:rFonts w:ascii="ＭＳ 明朝" w:eastAsia="ＭＳ 明朝" w:hAnsi="ＭＳ 明朝"/>
          <w:szCs w:val="21"/>
        </w:rPr>
        <w:t xml:space="preserve">（情報公開） </w:t>
      </w:r>
    </w:p>
    <w:p w14:paraId="3783B31A" w14:textId="77777777" w:rsidR="005A54DA" w:rsidRDefault="00E72D05" w:rsidP="007C64F1">
      <w:pPr>
        <w:spacing w:line="300" w:lineRule="auto"/>
        <w:ind w:left="551" w:hanging="566"/>
        <w:rPr>
          <w:rFonts w:ascii="ＭＳ 明朝" w:eastAsia="ＭＳ 明朝" w:hAnsi="ＭＳ 明朝"/>
          <w:szCs w:val="21"/>
        </w:rPr>
      </w:pPr>
      <w:r w:rsidRPr="00965E99">
        <w:rPr>
          <w:rFonts w:ascii="ＭＳ 明朝" w:eastAsia="ＭＳ 明朝" w:hAnsi="ＭＳ 明朝"/>
          <w:szCs w:val="21"/>
        </w:rPr>
        <w:t>第 46 条 この法人の財務書類については、確定後速やかにホームページ等に記載するととも</w:t>
      </w:r>
    </w:p>
    <w:p w14:paraId="527ACC0E" w14:textId="77777777" w:rsidR="00E72D05" w:rsidRPr="00965E99" w:rsidRDefault="00E72D05" w:rsidP="007C64F1">
      <w:pPr>
        <w:spacing w:line="300" w:lineRule="auto"/>
        <w:ind w:leftChars="50" w:left="105" w:firstLineChars="50" w:firstLine="105"/>
        <w:rPr>
          <w:rFonts w:ascii="ＭＳ 明朝" w:eastAsia="ＭＳ 明朝" w:hAnsi="ＭＳ 明朝"/>
          <w:szCs w:val="21"/>
        </w:rPr>
      </w:pPr>
      <w:r w:rsidRPr="00965E99">
        <w:rPr>
          <w:rFonts w:ascii="ＭＳ 明朝" w:eastAsia="ＭＳ 明朝" w:hAnsi="ＭＳ 明朝"/>
          <w:szCs w:val="21"/>
        </w:rPr>
        <w:t xml:space="preserve">に、事務所に備え置かなければならない。 </w:t>
      </w:r>
    </w:p>
    <w:p w14:paraId="4BF3063C" w14:textId="77777777" w:rsidR="00E72D05" w:rsidRPr="00965E99" w:rsidRDefault="00E72D05" w:rsidP="007C64F1">
      <w:pPr>
        <w:spacing w:after="58" w:line="300" w:lineRule="auto"/>
        <w:rPr>
          <w:rFonts w:ascii="ＭＳ 明朝" w:eastAsia="ＭＳ 明朝" w:hAnsi="ＭＳ 明朝"/>
          <w:szCs w:val="21"/>
        </w:rPr>
      </w:pPr>
      <w:r w:rsidRPr="00965E99">
        <w:rPr>
          <w:rFonts w:ascii="ＭＳ 明朝" w:eastAsia="ＭＳ 明朝" w:hAnsi="ＭＳ 明朝"/>
          <w:szCs w:val="21"/>
        </w:rPr>
        <w:t xml:space="preserve"> </w:t>
      </w:r>
    </w:p>
    <w:p w14:paraId="4542FAC5" w14:textId="77777777" w:rsidR="00E72D05" w:rsidRPr="00965E99" w:rsidRDefault="00E72D05" w:rsidP="007C64F1">
      <w:pPr>
        <w:spacing w:line="300" w:lineRule="auto"/>
        <w:ind w:left="-5"/>
        <w:rPr>
          <w:rFonts w:ascii="ＭＳ 明朝" w:eastAsia="ＭＳ 明朝" w:hAnsi="ＭＳ 明朝"/>
          <w:szCs w:val="21"/>
        </w:rPr>
      </w:pPr>
      <w:r w:rsidRPr="00965E99">
        <w:rPr>
          <w:rFonts w:ascii="ＭＳ 明朝" w:eastAsia="ＭＳ 明朝" w:hAnsi="ＭＳ 明朝"/>
          <w:szCs w:val="21"/>
        </w:rPr>
        <w:t xml:space="preserve">（税務申告および納税） </w:t>
      </w:r>
    </w:p>
    <w:p w14:paraId="359B42A4" w14:textId="77777777" w:rsidR="005A54DA" w:rsidRDefault="00E72D05" w:rsidP="007C64F1">
      <w:pPr>
        <w:spacing w:line="300" w:lineRule="auto"/>
        <w:ind w:left="551" w:hanging="566"/>
        <w:rPr>
          <w:rFonts w:ascii="ＭＳ 明朝" w:eastAsia="ＭＳ 明朝" w:hAnsi="ＭＳ 明朝"/>
          <w:szCs w:val="21"/>
        </w:rPr>
      </w:pPr>
      <w:r w:rsidRPr="00965E99">
        <w:rPr>
          <w:rFonts w:ascii="ＭＳ 明朝" w:eastAsia="ＭＳ 明朝" w:hAnsi="ＭＳ 明朝"/>
          <w:szCs w:val="21"/>
        </w:rPr>
        <w:t>第47条 事務局長は、確定した決算に基づき国税、地方税について、それぞれ申告書を作成し</w:t>
      </w:r>
    </w:p>
    <w:p w14:paraId="205856B6" w14:textId="77777777" w:rsidR="00E72D05" w:rsidRPr="00965E99" w:rsidRDefault="00E72D05" w:rsidP="007C64F1">
      <w:pPr>
        <w:spacing w:line="300" w:lineRule="auto"/>
        <w:ind w:leftChars="50" w:left="105" w:firstLineChars="50" w:firstLine="105"/>
        <w:rPr>
          <w:rFonts w:ascii="ＭＳ 明朝" w:eastAsia="ＭＳ 明朝" w:hAnsi="ＭＳ 明朝"/>
          <w:szCs w:val="21"/>
        </w:rPr>
      </w:pPr>
      <w:r w:rsidRPr="00965E99">
        <w:rPr>
          <w:rFonts w:ascii="ＭＳ 明朝" w:eastAsia="ＭＳ 明朝" w:hAnsi="ＭＳ 明朝"/>
          <w:szCs w:val="21"/>
        </w:rPr>
        <w:t xml:space="preserve">所定の期日までに申告・納付しなければならない。 </w:t>
      </w:r>
    </w:p>
    <w:p w14:paraId="78034261" w14:textId="77777777" w:rsidR="00E72D05" w:rsidRPr="00965E99" w:rsidRDefault="00E72D05" w:rsidP="007C64F1">
      <w:pPr>
        <w:spacing w:after="58" w:line="300" w:lineRule="auto"/>
        <w:rPr>
          <w:rFonts w:ascii="ＭＳ 明朝" w:eastAsia="ＭＳ 明朝" w:hAnsi="ＭＳ 明朝"/>
          <w:szCs w:val="21"/>
        </w:rPr>
      </w:pPr>
      <w:r w:rsidRPr="00965E99">
        <w:rPr>
          <w:rFonts w:ascii="ＭＳ 明朝" w:eastAsia="ＭＳ 明朝" w:hAnsi="ＭＳ 明朝"/>
          <w:szCs w:val="21"/>
        </w:rPr>
        <w:t xml:space="preserve"> </w:t>
      </w:r>
    </w:p>
    <w:p w14:paraId="30168145" w14:textId="77777777" w:rsidR="00E72D05" w:rsidRPr="000E00A8" w:rsidRDefault="00E72D05" w:rsidP="007C64F1">
      <w:pPr>
        <w:spacing w:after="58" w:line="300" w:lineRule="auto"/>
        <w:jc w:val="center"/>
        <w:rPr>
          <w:rFonts w:ascii="ＭＳ 明朝" w:eastAsia="ＭＳ 明朝" w:hAnsi="ＭＳ 明朝"/>
          <w:sz w:val="22"/>
        </w:rPr>
      </w:pPr>
      <w:r w:rsidRPr="000E00A8">
        <w:rPr>
          <w:rFonts w:ascii="ＭＳ 明朝" w:eastAsia="ＭＳ 明朝" w:hAnsi="ＭＳ 明朝"/>
          <w:sz w:val="22"/>
        </w:rPr>
        <w:t xml:space="preserve">第８章 業務委託 </w:t>
      </w:r>
    </w:p>
    <w:p w14:paraId="6A69FB9F" w14:textId="77777777" w:rsidR="00E72D05" w:rsidRPr="00965E99" w:rsidRDefault="00E72D05" w:rsidP="007C64F1">
      <w:pPr>
        <w:spacing w:after="58" w:line="300" w:lineRule="auto"/>
        <w:rPr>
          <w:rFonts w:ascii="ＭＳ 明朝" w:eastAsia="ＭＳ 明朝" w:hAnsi="ＭＳ 明朝"/>
          <w:szCs w:val="21"/>
        </w:rPr>
      </w:pPr>
      <w:r w:rsidRPr="00965E99">
        <w:rPr>
          <w:rFonts w:ascii="ＭＳ 明朝" w:eastAsia="ＭＳ 明朝" w:hAnsi="ＭＳ 明朝"/>
          <w:szCs w:val="21"/>
        </w:rPr>
        <w:t xml:space="preserve"> </w:t>
      </w:r>
    </w:p>
    <w:p w14:paraId="7EE6EE81" w14:textId="77777777" w:rsidR="00E72D05" w:rsidRPr="00965E99" w:rsidRDefault="00E72D05" w:rsidP="007C64F1">
      <w:pPr>
        <w:spacing w:line="300" w:lineRule="auto"/>
        <w:ind w:left="-5"/>
        <w:rPr>
          <w:rFonts w:ascii="ＭＳ 明朝" w:eastAsia="ＭＳ 明朝" w:hAnsi="ＭＳ 明朝"/>
          <w:szCs w:val="21"/>
        </w:rPr>
      </w:pPr>
      <w:r w:rsidRPr="00965E99">
        <w:rPr>
          <w:rFonts w:ascii="ＭＳ 明朝" w:eastAsia="ＭＳ 明朝" w:hAnsi="ＭＳ 明朝"/>
          <w:szCs w:val="21"/>
        </w:rPr>
        <w:t xml:space="preserve">（委託の範囲） </w:t>
      </w:r>
    </w:p>
    <w:p w14:paraId="7C58D2B4" w14:textId="77777777" w:rsidR="005A54DA" w:rsidRDefault="00E72D05" w:rsidP="007C64F1">
      <w:pPr>
        <w:spacing w:line="300" w:lineRule="auto"/>
        <w:ind w:left="124" w:hanging="139"/>
        <w:rPr>
          <w:rFonts w:ascii="ＭＳ 明朝" w:eastAsia="ＭＳ 明朝" w:hAnsi="ＭＳ 明朝"/>
          <w:szCs w:val="21"/>
        </w:rPr>
      </w:pPr>
      <w:r w:rsidRPr="00965E99">
        <w:rPr>
          <w:rFonts w:ascii="ＭＳ 明朝" w:eastAsia="ＭＳ 明朝" w:hAnsi="ＭＳ 明朝"/>
          <w:szCs w:val="21"/>
        </w:rPr>
        <w:t>第 48 条 事務局長は、第２条に定めるこの法人の経理業務の一部または全部を外部に委託す</w:t>
      </w:r>
    </w:p>
    <w:p w14:paraId="76984FBA" w14:textId="77777777" w:rsidR="00E72D05" w:rsidRPr="00965E99" w:rsidRDefault="00E72D05" w:rsidP="007C64F1">
      <w:pPr>
        <w:spacing w:line="300" w:lineRule="auto"/>
        <w:ind w:leftChars="50" w:left="105" w:firstLineChars="50" w:firstLine="105"/>
        <w:rPr>
          <w:rFonts w:ascii="ＭＳ 明朝" w:eastAsia="ＭＳ 明朝" w:hAnsi="ＭＳ 明朝"/>
          <w:szCs w:val="21"/>
        </w:rPr>
      </w:pPr>
      <w:r w:rsidRPr="00965E99">
        <w:rPr>
          <w:rFonts w:ascii="ＭＳ 明朝" w:eastAsia="ＭＳ 明朝" w:hAnsi="ＭＳ 明朝"/>
          <w:szCs w:val="21"/>
        </w:rPr>
        <w:t xml:space="preserve">ることができる。 </w:t>
      </w:r>
    </w:p>
    <w:p w14:paraId="4C379B04" w14:textId="77777777" w:rsidR="00E72D05" w:rsidRPr="00965E99" w:rsidRDefault="00E72D05" w:rsidP="007C64F1">
      <w:pPr>
        <w:spacing w:after="58" w:line="300" w:lineRule="auto"/>
        <w:rPr>
          <w:rFonts w:ascii="ＭＳ 明朝" w:eastAsia="ＭＳ 明朝" w:hAnsi="ＭＳ 明朝"/>
          <w:szCs w:val="21"/>
        </w:rPr>
      </w:pPr>
      <w:r w:rsidRPr="00965E99">
        <w:rPr>
          <w:rFonts w:ascii="ＭＳ 明朝" w:eastAsia="ＭＳ 明朝" w:hAnsi="ＭＳ 明朝"/>
          <w:szCs w:val="21"/>
        </w:rPr>
        <w:t xml:space="preserve"> </w:t>
      </w:r>
    </w:p>
    <w:p w14:paraId="0C42B974" w14:textId="77777777" w:rsidR="00E72D05" w:rsidRPr="00965E99" w:rsidRDefault="00E72D05" w:rsidP="007C64F1">
      <w:pPr>
        <w:spacing w:line="300" w:lineRule="auto"/>
        <w:ind w:left="-5"/>
        <w:rPr>
          <w:rFonts w:ascii="ＭＳ 明朝" w:eastAsia="ＭＳ 明朝" w:hAnsi="ＭＳ 明朝"/>
          <w:szCs w:val="21"/>
        </w:rPr>
      </w:pPr>
      <w:r w:rsidRPr="00965E99">
        <w:rPr>
          <w:rFonts w:ascii="ＭＳ 明朝" w:eastAsia="ＭＳ 明朝" w:hAnsi="ＭＳ 明朝"/>
          <w:szCs w:val="21"/>
        </w:rPr>
        <w:t xml:space="preserve">（委託業務の管理） </w:t>
      </w:r>
    </w:p>
    <w:p w14:paraId="76D1582D" w14:textId="77777777" w:rsidR="00E72D05" w:rsidRPr="00965E99" w:rsidRDefault="00E72D05" w:rsidP="007C64F1">
      <w:pPr>
        <w:spacing w:line="300" w:lineRule="auto"/>
        <w:ind w:left="124" w:hanging="139"/>
        <w:rPr>
          <w:rFonts w:ascii="ＭＳ 明朝" w:eastAsia="ＭＳ 明朝" w:hAnsi="ＭＳ 明朝"/>
          <w:szCs w:val="21"/>
        </w:rPr>
      </w:pPr>
      <w:r w:rsidRPr="00965E99">
        <w:rPr>
          <w:rFonts w:ascii="ＭＳ 明朝" w:eastAsia="ＭＳ 明朝" w:hAnsi="ＭＳ 明朝"/>
          <w:szCs w:val="21"/>
        </w:rPr>
        <w:t xml:space="preserve">第49条 事務局長は、前条に規定する委託を行う場合は、業務受託者との間に次の各号を遵守する旨を記載した委託契約を交わすものとする。 </w:t>
      </w:r>
    </w:p>
    <w:p w14:paraId="5830A9A9" w14:textId="77777777" w:rsidR="00E72D05" w:rsidRPr="00965E99" w:rsidRDefault="00E72D05" w:rsidP="007C64F1">
      <w:pPr>
        <w:widowControl/>
        <w:numPr>
          <w:ilvl w:val="0"/>
          <w:numId w:val="20"/>
        </w:numPr>
        <w:spacing w:after="56" w:line="300" w:lineRule="auto"/>
        <w:ind w:left="700" w:hanging="422"/>
        <w:jc w:val="left"/>
        <w:rPr>
          <w:rFonts w:ascii="ＭＳ 明朝" w:eastAsia="ＭＳ 明朝" w:hAnsi="ＭＳ 明朝"/>
          <w:szCs w:val="21"/>
        </w:rPr>
      </w:pPr>
      <w:r w:rsidRPr="00965E99">
        <w:rPr>
          <w:rFonts w:ascii="ＭＳ 明朝" w:eastAsia="ＭＳ 明朝" w:hAnsi="ＭＳ 明朝"/>
          <w:szCs w:val="21"/>
        </w:rPr>
        <w:t xml:space="preserve">委託業務遂行上知り得た情報について、その秘密を保持し、また委託事項以外に使用し、複製し及び複写してはならないこと </w:t>
      </w:r>
    </w:p>
    <w:p w14:paraId="5DE9A736" w14:textId="77777777" w:rsidR="00E72D05" w:rsidRPr="00965E99" w:rsidRDefault="00E72D05" w:rsidP="007C64F1">
      <w:pPr>
        <w:widowControl/>
        <w:numPr>
          <w:ilvl w:val="0"/>
          <w:numId w:val="20"/>
        </w:numPr>
        <w:spacing w:after="56" w:line="300" w:lineRule="auto"/>
        <w:ind w:left="700" w:hanging="422"/>
        <w:jc w:val="left"/>
        <w:rPr>
          <w:rFonts w:ascii="ＭＳ 明朝" w:eastAsia="ＭＳ 明朝" w:hAnsi="ＭＳ 明朝"/>
          <w:szCs w:val="21"/>
        </w:rPr>
      </w:pPr>
      <w:r w:rsidRPr="00965E99">
        <w:rPr>
          <w:rFonts w:ascii="ＭＳ 明朝" w:eastAsia="ＭＳ 明朝" w:hAnsi="ＭＳ 明朝"/>
          <w:szCs w:val="21"/>
        </w:rPr>
        <w:t xml:space="preserve">第三者への再委託を禁止すること </w:t>
      </w:r>
    </w:p>
    <w:p w14:paraId="67C0B541" w14:textId="77777777" w:rsidR="00E72D05" w:rsidRPr="00965E99" w:rsidRDefault="00E72D05" w:rsidP="007C64F1">
      <w:pPr>
        <w:widowControl/>
        <w:numPr>
          <w:ilvl w:val="0"/>
          <w:numId w:val="20"/>
        </w:numPr>
        <w:spacing w:after="56" w:line="300" w:lineRule="auto"/>
        <w:ind w:left="700" w:hanging="422"/>
        <w:jc w:val="left"/>
        <w:rPr>
          <w:rFonts w:ascii="ＭＳ 明朝" w:eastAsia="ＭＳ 明朝" w:hAnsi="ＭＳ 明朝"/>
          <w:szCs w:val="21"/>
        </w:rPr>
      </w:pPr>
      <w:r w:rsidRPr="00965E99">
        <w:rPr>
          <w:rFonts w:ascii="ＭＳ 明朝" w:eastAsia="ＭＳ 明朝" w:hAnsi="ＭＳ 明朝"/>
          <w:szCs w:val="21"/>
        </w:rPr>
        <w:t xml:space="preserve">委託業務終了後の資料の返却及び受託者の保有する記録媒体上の情報を消去すること </w:t>
      </w:r>
    </w:p>
    <w:p w14:paraId="66F67B5E" w14:textId="77777777" w:rsidR="00E72D05" w:rsidRPr="00965E99" w:rsidRDefault="00E72D05" w:rsidP="007C64F1">
      <w:pPr>
        <w:widowControl/>
        <w:numPr>
          <w:ilvl w:val="0"/>
          <w:numId w:val="20"/>
        </w:numPr>
        <w:spacing w:after="56" w:line="300" w:lineRule="auto"/>
        <w:ind w:left="700" w:hanging="422"/>
        <w:jc w:val="left"/>
        <w:rPr>
          <w:rFonts w:ascii="ＭＳ 明朝" w:eastAsia="ＭＳ 明朝" w:hAnsi="ＭＳ 明朝"/>
          <w:szCs w:val="21"/>
        </w:rPr>
      </w:pPr>
      <w:r w:rsidRPr="00965E99">
        <w:rPr>
          <w:rFonts w:ascii="ＭＳ 明朝" w:eastAsia="ＭＳ 明朝" w:hAnsi="ＭＳ 明朝"/>
          <w:szCs w:val="21"/>
        </w:rPr>
        <w:t xml:space="preserve">業務遂行状況に関する適宜報告を義務づけること </w:t>
      </w:r>
    </w:p>
    <w:p w14:paraId="18E7AF8D" w14:textId="77777777" w:rsidR="00E72D05" w:rsidRPr="00965E99" w:rsidRDefault="00E72D05" w:rsidP="007C64F1">
      <w:pPr>
        <w:widowControl/>
        <w:numPr>
          <w:ilvl w:val="0"/>
          <w:numId w:val="20"/>
        </w:numPr>
        <w:spacing w:after="56" w:line="300" w:lineRule="auto"/>
        <w:ind w:left="700" w:hanging="422"/>
        <w:jc w:val="left"/>
        <w:rPr>
          <w:rFonts w:ascii="ＭＳ 明朝" w:eastAsia="ＭＳ 明朝" w:hAnsi="ＭＳ 明朝"/>
          <w:szCs w:val="21"/>
        </w:rPr>
      </w:pPr>
      <w:r w:rsidRPr="00965E99">
        <w:rPr>
          <w:rFonts w:ascii="ＭＳ 明朝" w:eastAsia="ＭＳ 明朝" w:hAnsi="ＭＳ 明朝"/>
          <w:szCs w:val="21"/>
        </w:rPr>
        <w:t xml:space="preserve">事故が発生した場合の委託者への通知を義務づけること </w:t>
      </w:r>
    </w:p>
    <w:p w14:paraId="0B466501" w14:textId="77777777" w:rsidR="00E72D05" w:rsidRPr="00965E99" w:rsidRDefault="00E72D05" w:rsidP="007C64F1">
      <w:pPr>
        <w:spacing w:after="58" w:line="300" w:lineRule="auto"/>
        <w:rPr>
          <w:rFonts w:ascii="ＭＳ 明朝" w:eastAsia="ＭＳ 明朝" w:hAnsi="ＭＳ 明朝"/>
          <w:szCs w:val="21"/>
        </w:rPr>
      </w:pPr>
      <w:r w:rsidRPr="00965E99">
        <w:rPr>
          <w:rFonts w:ascii="ＭＳ 明朝" w:eastAsia="ＭＳ 明朝" w:hAnsi="ＭＳ 明朝"/>
          <w:szCs w:val="21"/>
        </w:rPr>
        <w:t xml:space="preserve"> </w:t>
      </w:r>
    </w:p>
    <w:p w14:paraId="269D945B" w14:textId="77777777" w:rsidR="00E72D05" w:rsidRPr="000E00A8" w:rsidRDefault="00E72D05" w:rsidP="007C64F1">
      <w:pPr>
        <w:spacing w:after="58" w:line="300" w:lineRule="auto"/>
        <w:jc w:val="center"/>
        <w:rPr>
          <w:rFonts w:ascii="ＭＳ 明朝" w:eastAsia="ＭＳ 明朝" w:hAnsi="ＭＳ 明朝"/>
          <w:sz w:val="22"/>
        </w:rPr>
      </w:pPr>
      <w:r w:rsidRPr="000E00A8">
        <w:rPr>
          <w:rFonts w:ascii="ＭＳ 明朝" w:eastAsia="ＭＳ 明朝" w:hAnsi="ＭＳ 明朝"/>
          <w:sz w:val="22"/>
        </w:rPr>
        <w:t xml:space="preserve">第９章 その他 </w:t>
      </w:r>
    </w:p>
    <w:p w14:paraId="06513B5B" w14:textId="77777777" w:rsidR="00E72D05" w:rsidRPr="00965E99" w:rsidRDefault="00E72D05" w:rsidP="007C64F1">
      <w:pPr>
        <w:spacing w:after="58" w:line="300" w:lineRule="auto"/>
        <w:rPr>
          <w:rFonts w:ascii="ＭＳ 明朝" w:eastAsia="ＭＳ 明朝" w:hAnsi="ＭＳ 明朝"/>
          <w:szCs w:val="21"/>
        </w:rPr>
      </w:pPr>
      <w:r w:rsidRPr="00965E99">
        <w:rPr>
          <w:rFonts w:ascii="ＭＳ 明朝" w:eastAsia="ＭＳ 明朝" w:hAnsi="ＭＳ 明朝"/>
          <w:szCs w:val="21"/>
        </w:rPr>
        <w:t xml:space="preserve"> </w:t>
      </w:r>
    </w:p>
    <w:p w14:paraId="755ED2CB" w14:textId="77777777" w:rsidR="00E72D05" w:rsidRPr="00965E99" w:rsidRDefault="00E72D05" w:rsidP="007C64F1">
      <w:pPr>
        <w:spacing w:line="300" w:lineRule="auto"/>
        <w:ind w:left="-5"/>
        <w:rPr>
          <w:rFonts w:ascii="ＭＳ 明朝" w:eastAsia="ＭＳ 明朝" w:hAnsi="ＭＳ 明朝"/>
          <w:szCs w:val="21"/>
        </w:rPr>
      </w:pPr>
      <w:r w:rsidRPr="00965E99">
        <w:rPr>
          <w:rFonts w:ascii="ＭＳ 明朝" w:eastAsia="ＭＳ 明朝" w:hAnsi="ＭＳ 明朝"/>
          <w:szCs w:val="21"/>
        </w:rPr>
        <w:t xml:space="preserve">（細 則） </w:t>
      </w:r>
    </w:p>
    <w:p w14:paraId="51C9B38D" w14:textId="77777777" w:rsidR="00E72D05" w:rsidRPr="00965E99" w:rsidRDefault="00E72D05" w:rsidP="007C64F1">
      <w:pPr>
        <w:spacing w:line="300" w:lineRule="auto"/>
        <w:ind w:left="-5"/>
        <w:rPr>
          <w:rFonts w:ascii="ＭＳ 明朝" w:eastAsia="ＭＳ 明朝" w:hAnsi="ＭＳ 明朝"/>
          <w:szCs w:val="21"/>
        </w:rPr>
      </w:pPr>
      <w:r w:rsidRPr="00965E99">
        <w:rPr>
          <w:rFonts w:ascii="ＭＳ 明朝" w:eastAsia="ＭＳ 明朝" w:hAnsi="ＭＳ 明朝"/>
          <w:szCs w:val="21"/>
        </w:rPr>
        <w:t xml:space="preserve">第50条 代表理事はこの規程の実施に関して、必要に応じて細則を定めることができる。 </w:t>
      </w:r>
    </w:p>
    <w:p w14:paraId="41FA012A" w14:textId="77777777" w:rsidR="00E72D05" w:rsidRPr="00965E99" w:rsidRDefault="00E72D05" w:rsidP="007C64F1">
      <w:pPr>
        <w:spacing w:line="300" w:lineRule="auto"/>
        <w:ind w:left="422" w:hanging="139"/>
        <w:rPr>
          <w:rFonts w:ascii="ＭＳ 明朝" w:eastAsia="ＭＳ 明朝" w:hAnsi="ＭＳ 明朝"/>
          <w:szCs w:val="21"/>
        </w:rPr>
      </w:pPr>
      <w:r w:rsidRPr="00965E99">
        <w:rPr>
          <w:rFonts w:ascii="ＭＳ 明朝" w:eastAsia="ＭＳ 明朝" w:hAnsi="ＭＳ 明朝"/>
          <w:szCs w:val="21"/>
        </w:rPr>
        <w:t xml:space="preserve">２ この規程及び前項の細則に定めのない会計処理については、事務局長の決裁を得て行うものとする。 </w:t>
      </w:r>
    </w:p>
    <w:p w14:paraId="2F0B730A" w14:textId="77777777" w:rsidR="00E72D05" w:rsidRPr="00965E99" w:rsidRDefault="00E72D05" w:rsidP="007C64F1">
      <w:pPr>
        <w:spacing w:after="58" w:line="300" w:lineRule="auto"/>
        <w:rPr>
          <w:rFonts w:ascii="ＭＳ 明朝" w:eastAsia="ＭＳ 明朝" w:hAnsi="ＭＳ 明朝"/>
          <w:szCs w:val="21"/>
        </w:rPr>
      </w:pPr>
      <w:r w:rsidRPr="00965E99">
        <w:rPr>
          <w:rFonts w:ascii="ＭＳ 明朝" w:eastAsia="ＭＳ 明朝" w:hAnsi="ＭＳ 明朝"/>
          <w:szCs w:val="21"/>
        </w:rPr>
        <w:lastRenderedPageBreak/>
        <w:t xml:space="preserve">  </w:t>
      </w:r>
    </w:p>
    <w:p w14:paraId="654904BF" w14:textId="77777777" w:rsidR="00E72D05" w:rsidRPr="00965E99" w:rsidRDefault="00E72D05" w:rsidP="007C64F1">
      <w:pPr>
        <w:spacing w:line="300" w:lineRule="auto"/>
        <w:ind w:left="-5"/>
        <w:rPr>
          <w:rFonts w:ascii="ＭＳ 明朝" w:eastAsia="ＭＳ 明朝" w:hAnsi="ＭＳ 明朝"/>
          <w:szCs w:val="21"/>
        </w:rPr>
      </w:pPr>
      <w:r w:rsidRPr="00965E99">
        <w:rPr>
          <w:rFonts w:ascii="ＭＳ 明朝" w:eastAsia="ＭＳ 明朝" w:hAnsi="ＭＳ 明朝"/>
          <w:szCs w:val="21"/>
        </w:rPr>
        <w:t xml:space="preserve">（規程の改廃） </w:t>
      </w:r>
    </w:p>
    <w:p w14:paraId="3D48037B" w14:textId="77777777" w:rsidR="00E72D05" w:rsidRPr="00965E99" w:rsidRDefault="00E72D05" w:rsidP="007C64F1">
      <w:pPr>
        <w:spacing w:line="300" w:lineRule="auto"/>
        <w:ind w:left="-5"/>
        <w:rPr>
          <w:rFonts w:ascii="ＭＳ 明朝" w:eastAsia="ＭＳ 明朝" w:hAnsi="ＭＳ 明朝"/>
          <w:szCs w:val="21"/>
        </w:rPr>
      </w:pPr>
      <w:r w:rsidRPr="00965E99">
        <w:rPr>
          <w:rFonts w:ascii="ＭＳ 明朝" w:eastAsia="ＭＳ 明朝" w:hAnsi="ＭＳ 明朝"/>
          <w:szCs w:val="21"/>
        </w:rPr>
        <w:t xml:space="preserve">第51条 この規程の改廃は､理事会の決議を経て行うものとする。 </w:t>
      </w:r>
    </w:p>
    <w:p w14:paraId="0EBA5556" w14:textId="77777777" w:rsidR="00E72D05" w:rsidRPr="00965E99" w:rsidRDefault="00E72D05" w:rsidP="007C64F1">
      <w:pPr>
        <w:spacing w:after="58" w:line="300" w:lineRule="auto"/>
        <w:rPr>
          <w:rFonts w:ascii="ＭＳ 明朝" w:eastAsia="ＭＳ 明朝" w:hAnsi="ＭＳ 明朝"/>
          <w:szCs w:val="21"/>
        </w:rPr>
      </w:pPr>
      <w:r w:rsidRPr="00965E99">
        <w:rPr>
          <w:rFonts w:ascii="ＭＳ 明朝" w:eastAsia="ＭＳ 明朝" w:hAnsi="ＭＳ 明朝"/>
          <w:szCs w:val="21"/>
        </w:rPr>
        <w:t xml:space="preserve"> </w:t>
      </w:r>
    </w:p>
    <w:p w14:paraId="1D687AF1" w14:textId="77777777" w:rsidR="005A54DA" w:rsidRDefault="00E72D05" w:rsidP="007C64F1">
      <w:pPr>
        <w:spacing w:line="300" w:lineRule="auto"/>
        <w:ind w:left="-15" w:firstLine="629"/>
        <w:rPr>
          <w:rFonts w:ascii="ＭＳ 明朝" w:eastAsia="ＭＳ 明朝" w:hAnsi="ＭＳ 明朝"/>
          <w:szCs w:val="21"/>
        </w:rPr>
      </w:pPr>
      <w:r w:rsidRPr="00965E99">
        <w:rPr>
          <w:rFonts w:ascii="ＭＳ 明朝" w:eastAsia="ＭＳ 明朝" w:hAnsi="ＭＳ 明朝"/>
          <w:szCs w:val="21"/>
        </w:rPr>
        <w:t>附 則</w:t>
      </w:r>
    </w:p>
    <w:p w14:paraId="4C4139F4" w14:textId="429E4EF8" w:rsidR="00E72D05" w:rsidRPr="00965E99" w:rsidRDefault="00E72D05" w:rsidP="007C64F1">
      <w:pPr>
        <w:spacing w:line="300" w:lineRule="auto"/>
        <w:ind w:left="-15" w:firstLine="629"/>
        <w:rPr>
          <w:rFonts w:ascii="ＭＳ 明朝" w:eastAsia="ＭＳ 明朝" w:hAnsi="ＭＳ 明朝"/>
          <w:szCs w:val="21"/>
        </w:rPr>
      </w:pPr>
      <w:r w:rsidRPr="00965E99">
        <w:rPr>
          <w:rFonts w:ascii="ＭＳ 明朝" w:eastAsia="ＭＳ 明朝" w:hAnsi="ＭＳ 明朝"/>
          <w:szCs w:val="21"/>
        </w:rPr>
        <w:t>この規程は､</w:t>
      </w:r>
      <w:r w:rsidR="00180C31">
        <w:rPr>
          <w:rFonts w:ascii="ＭＳ 明朝" w:eastAsia="ＭＳ 明朝" w:hAnsi="ＭＳ 明朝" w:hint="eastAsia"/>
          <w:szCs w:val="21"/>
        </w:rPr>
        <w:t>令和〇</w:t>
      </w:r>
      <w:r w:rsidRPr="00965E99">
        <w:rPr>
          <w:rFonts w:ascii="ＭＳ 明朝" w:eastAsia="ＭＳ 明朝" w:hAnsi="ＭＳ 明朝"/>
          <w:szCs w:val="21"/>
        </w:rPr>
        <w:t>年</w:t>
      </w:r>
      <w:r w:rsidR="00180C31">
        <w:rPr>
          <w:rFonts w:ascii="ＭＳ 明朝" w:eastAsia="ＭＳ 明朝" w:hAnsi="ＭＳ 明朝" w:hint="eastAsia"/>
          <w:szCs w:val="21"/>
        </w:rPr>
        <w:t>〇</w:t>
      </w:r>
      <w:r w:rsidRPr="00965E99">
        <w:rPr>
          <w:rFonts w:ascii="ＭＳ 明朝" w:eastAsia="ＭＳ 明朝" w:hAnsi="ＭＳ 明朝"/>
          <w:szCs w:val="21"/>
        </w:rPr>
        <w:t>月</w:t>
      </w:r>
      <w:r w:rsidR="00180C31">
        <w:rPr>
          <w:rFonts w:ascii="ＭＳ 明朝" w:eastAsia="ＭＳ 明朝" w:hAnsi="ＭＳ 明朝" w:hint="eastAsia"/>
          <w:szCs w:val="21"/>
        </w:rPr>
        <w:t>〇</w:t>
      </w:r>
      <w:r w:rsidRPr="00965E99">
        <w:rPr>
          <w:rFonts w:ascii="ＭＳ 明朝" w:eastAsia="ＭＳ 明朝" w:hAnsi="ＭＳ 明朝"/>
          <w:szCs w:val="21"/>
        </w:rPr>
        <w:t>日から施行するものとする｡（</w:t>
      </w:r>
      <w:r w:rsidR="00180C31">
        <w:rPr>
          <w:rFonts w:ascii="ＭＳ 明朝" w:eastAsia="ＭＳ 明朝" w:hAnsi="ＭＳ 明朝" w:hint="eastAsia"/>
          <w:szCs w:val="21"/>
        </w:rPr>
        <w:t>令和〇</w:t>
      </w:r>
      <w:r w:rsidRPr="00965E99">
        <w:rPr>
          <w:rFonts w:ascii="ＭＳ 明朝" w:eastAsia="ＭＳ 明朝" w:hAnsi="ＭＳ 明朝"/>
          <w:szCs w:val="21"/>
        </w:rPr>
        <w:t>年</w:t>
      </w:r>
      <w:r w:rsidR="00180C31">
        <w:rPr>
          <w:rFonts w:ascii="ＭＳ 明朝" w:eastAsia="ＭＳ 明朝" w:hAnsi="ＭＳ 明朝" w:hint="eastAsia"/>
          <w:szCs w:val="21"/>
        </w:rPr>
        <w:t>〇</w:t>
      </w:r>
      <w:r w:rsidRPr="00965E99">
        <w:rPr>
          <w:rFonts w:ascii="ＭＳ 明朝" w:eastAsia="ＭＳ 明朝" w:hAnsi="ＭＳ 明朝"/>
          <w:szCs w:val="21"/>
        </w:rPr>
        <w:t>月</w:t>
      </w:r>
      <w:r w:rsidR="00180C31">
        <w:rPr>
          <w:rFonts w:ascii="ＭＳ 明朝" w:eastAsia="ＭＳ 明朝" w:hAnsi="ＭＳ 明朝" w:hint="eastAsia"/>
          <w:szCs w:val="21"/>
        </w:rPr>
        <w:t>〇</w:t>
      </w:r>
      <w:r w:rsidRPr="00965E99">
        <w:rPr>
          <w:rFonts w:ascii="ＭＳ 明朝" w:eastAsia="ＭＳ 明朝" w:hAnsi="ＭＳ 明朝"/>
          <w:szCs w:val="21"/>
        </w:rPr>
        <w:t xml:space="preserve">日理事会議決） </w:t>
      </w:r>
    </w:p>
    <w:p w14:paraId="7D592DA3" w14:textId="77777777" w:rsidR="00E72D05" w:rsidRPr="00965E99" w:rsidRDefault="00E72D05" w:rsidP="007C64F1">
      <w:pPr>
        <w:spacing w:line="300" w:lineRule="auto"/>
        <w:rPr>
          <w:rFonts w:ascii="ＭＳ 明朝" w:eastAsia="ＭＳ 明朝" w:hAnsi="ＭＳ 明朝"/>
          <w:szCs w:val="21"/>
        </w:rPr>
      </w:pPr>
      <w:r w:rsidRPr="00965E99">
        <w:rPr>
          <w:rFonts w:ascii="ＭＳ 明朝" w:eastAsia="ＭＳ 明朝" w:hAnsi="ＭＳ 明朝"/>
          <w:szCs w:val="21"/>
        </w:rPr>
        <w:t xml:space="preserve"> </w:t>
      </w:r>
    </w:p>
    <w:p w14:paraId="6138CAE9" w14:textId="77777777" w:rsidR="00DC1046" w:rsidRPr="005A54DA" w:rsidRDefault="00DC1046" w:rsidP="007C64F1">
      <w:pPr>
        <w:spacing w:line="300" w:lineRule="auto"/>
        <w:rPr>
          <w:rFonts w:ascii="ＭＳ 明朝" w:eastAsia="ＭＳ 明朝" w:hAnsi="ＭＳ 明朝"/>
          <w:szCs w:val="21"/>
        </w:rPr>
      </w:pPr>
    </w:p>
    <w:sectPr w:rsidR="00DC1046" w:rsidRPr="005A54DA">
      <w:headerReference w:type="even" r:id="rId7"/>
      <w:headerReference w:type="default" r:id="rId8"/>
      <w:footerReference w:type="even" r:id="rId9"/>
      <w:footerReference w:type="default" r:id="rId10"/>
      <w:headerReference w:type="first" r:id="rId11"/>
      <w:footerReference w:type="first" r:id="rId12"/>
      <w:pgSz w:w="11906" w:h="16838"/>
      <w:pgMar w:top="1789" w:right="1520" w:bottom="1700" w:left="1659" w:header="86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8C4C8C" w14:textId="77777777" w:rsidR="00960D3B" w:rsidRDefault="00960D3B" w:rsidP="00965E99">
      <w:r>
        <w:separator/>
      </w:r>
    </w:p>
  </w:endnote>
  <w:endnote w:type="continuationSeparator" w:id="0">
    <w:p w14:paraId="4CFE51C8" w14:textId="77777777" w:rsidR="00960D3B" w:rsidRDefault="00960D3B" w:rsidP="00965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29409B" w14:textId="77777777" w:rsidR="007E38CF" w:rsidRDefault="007E38CF">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3532628"/>
      <w:docPartObj>
        <w:docPartGallery w:val="Page Numbers (Bottom of Page)"/>
        <w:docPartUnique/>
      </w:docPartObj>
    </w:sdtPr>
    <w:sdtEndPr/>
    <w:sdtContent>
      <w:p w14:paraId="7BAACE66" w14:textId="008B3530" w:rsidR="007E38CF" w:rsidRDefault="007E38CF">
        <w:pPr>
          <w:pStyle w:val="a3"/>
          <w:jc w:val="center"/>
        </w:pPr>
        <w:r>
          <w:fldChar w:fldCharType="begin"/>
        </w:r>
        <w:r>
          <w:instrText>PAGE   \* MERGEFORMAT</w:instrText>
        </w:r>
        <w:r>
          <w:fldChar w:fldCharType="separate"/>
        </w:r>
        <w:r w:rsidR="00180C31" w:rsidRPr="00180C31">
          <w:rPr>
            <w:noProof/>
            <w:lang w:val="ja-JP"/>
          </w:rPr>
          <w:t>11</w:t>
        </w:r>
        <w:r>
          <w:fldChar w:fldCharType="end"/>
        </w:r>
      </w:p>
    </w:sdtContent>
  </w:sdt>
  <w:p w14:paraId="0C3130DD" w14:textId="77777777" w:rsidR="007E38CF" w:rsidRDefault="007E38CF">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FA4F74" w14:textId="77777777" w:rsidR="007E38CF" w:rsidRDefault="007E38C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784D84" w14:textId="77777777" w:rsidR="00960D3B" w:rsidRDefault="00960D3B" w:rsidP="00965E99">
      <w:r>
        <w:separator/>
      </w:r>
    </w:p>
  </w:footnote>
  <w:footnote w:type="continuationSeparator" w:id="0">
    <w:p w14:paraId="63BB0C20" w14:textId="77777777" w:rsidR="00960D3B" w:rsidRDefault="00960D3B" w:rsidP="00965E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ACE173" w14:textId="77777777" w:rsidR="00B82017" w:rsidRDefault="00C97171">
    <w:pPr>
      <w:ind w:right="120"/>
      <w:jc w:val="right"/>
    </w:pPr>
    <w:r>
      <w:rPr>
        <w:rFonts w:ascii="MS UI Gothic" w:eastAsia="MS UI Gothic" w:hAnsi="MS UI Gothic" w:cs="MS UI Gothic"/>
        <w:sz w:val="24"/>
        <w:bdr w:val="single" w:sz="8" w:space="0" w:color="000000"/>
      </w:rPr>
      <w:t>全国コミュニティ財団協会規程</w:t>
    </w:r>
    <w:r>
      <w:rPr>
        <w:rFonts w:ascii="MS UI Gothic" w:eastAsia="MS UI Gothic" w:hAnsi="MS UI Gothic" w:cs="MS UI Gothic"/>
        <w:sz w:val="24"/>
      </w:rPr>
      <w:t xml:space="preserve"> </w:t>
    </w:r>
  </w:p>
  <w:p w14:paraId="4851BDF0" w14:textId="77777777" w:rsidR="00B82017" w:rsidRDefault="00C97171">
    <w:r>
      <w:rPr>
        <w:rFonts w:ascii="游明朝" w:eastAsia="游明朝" w:hAnsi="游明朝" w:cs="游明朝"/>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89671B" w14:textId="77777777" w:rsidR="00B82017" w:rsidRDefault="00960D3B" w:rsidP="009A598B">
    <w:pPr>
      <w:ind w:right="12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36B8D9" w14:textId="77777777" w:rsidR="00B82017" w:rsidRDefault="00C97171">
    <w:pPr>
      <w:ind w:right="120"/>
      <w:jc w:val="right"/>
    </w:pPr>
    <w:r>
      <w:rPr>
        <w:rFonts w:ascii="MS UI Gothic" w:eastAsia="MS UI Gothic" w:hAnsi="MS UI Gothic" w:cs="MS UI Gothic"/>
        <w:sz w:val="24"/>
        <w:bdr w:val="single" w:sz="8" w:space="0" w:color="000000"/>
      </w:rPr>
      <w:t>全国コミュニティ財団協会規程</w:t>
    </w:r>
    <w:r>
      <w:rPr>
        <w:rFonts w:ascii="MS UI Gothic" w:eastAsia="MS UI Gothic" w:hAnsi="MS UI Gothic" w:cs="MS UI Gothic"/>
        <w:sz w:val="24"/>
      </w:rPr>
      <w:t xml:space="preserve"> </w:t>
    </w:r>
  </w:p>
  <w:p w14:paraId="225E4F66" w14:textId="77777777" w:rsidR="00B82017" w:rsidRDefault="00C97171">
    <w:r>
      <w:rPr>
        <w:rFonts w:ascii="游明朝" w:eastAsia="游明朝" w:hAnsi="游明朝" w:cs="游明朝"/>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574FC9"/>
    <w:multiLevelType w:val="hybridMultilevel"/>
    <w:tmpl w:val="3D066A16"/>
    <w:lvl w:ilvl="0" w:tplc="2978322C">
      <w:start w:val="2"/>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80E5806">
      <w:start w:val="1"/>
      <w:numFmt w:val="lowerLetter"/>
      <w:lvlText w:val="%2"/>
      <w:lvlJc w:val="left"/>
      <w:pPr>
        <w:ind w:left="13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5F6F7A4">
      <w:start w:val="1"/>
      <w:numFmt w:val="lowerRoman"/>
      <w:lvlText w:val="%3"/>
      <w:lvlJc w:val="left"/>
      <w:pPr>
        <w:ind w:left="20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5A838E2">
      <w:start w:val="1"/>
      <w:numFmt w:val="decimal"/>
      <w:lvlText w:val="%4"/>
      <w:lvlJc w:val="left"/>
      <w:pPr>
        <w:ind w:left="28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FA60DB6">
      <w:start w:val="1"/>
      <w:numFmt w:val="lowerLetter"/>
      <w:lvlText w:val="%5"/>
      <w:lvlJc w:val="left"/>
      <w:pPr>
        <w:ind w:left="35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F4A0AD6">
      <w:start w:val="1"/>
      <w:numFmt w:val="lowerRoman"/>
      <w:lvlText w:val="%6"/>
      <w:lvlJc w:val="left"/>
      <w:pPr>
        <w:ind w:left="42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AA211A8">
      <w:start w:val="1"/>
      <w:numFmt w:val="decimal"/>
      <w:lvlText w:val="%7"/>
      <w:lvlJc w:val="left"/>
      <w:pPr>
        <w:ind w:left="49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5D40A44">
      <w:start w:val="1"/>
      <w:numFmt w:val="lowerLetter"/>
      <w:lvlText w:val="%8"/>
      <w:lvlJc w:val="left"/>
      <w:pPr>
        <w:ind w:left="56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66A6732">
      <w:start w:val="1"/>
      <w:numFmt w:val="lowerRoman"/>
      <w:lvlText w:val="%9"/>
      <w:lvlJc w:val="left"/>
      <w:pPr>
        <w:ind w:left="64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15EE7711"/>
    <w:multiLevelType w:val="hybridMultilevel"/>
    <w:tmpl w:val="4F0A96EC"/>
    <w:lvl w:ilvl="0" w:tplc="69880D80">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D0C1A4E">
      <w:start w:val="1"/>
      <w:numFmt w:val="decimal"/>
      <w:lvlText w:val="(%2)"/>
      <w:lvlJc w:val="left"/>
      <w:pPr>
        <w:ind w:left="7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7AE6E02">
      <w:start w:val="1"/>
      <w:numFmt w:val="lowerRoman"/>
      <w:lvlText w:val="%3"/>
      <w:lvlJc w:val="left"/>
      <w:pPr>
        <w:ind w:left="16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A88A0EA">
      <w:start w:val="1"/>
      <w:numFmt w:val="decimal"/>
      <w:lvlText w:val="%4"/>
      <w:lvlJc w:val="left"/>
      <w:pPr>
        <w:ind w:left="23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1CABF2E">
      <w:start w:val="1"/>
      <w:numFmt w:val="lowerLetter"/>
      <w:lvlText w:val="%5"/>
      <w:lvlJc w:val="left"/>
      <w:pPr>
        <w:ind w:left="30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976015C">
      <w:start w:val="1"/>
      <w:numFmt w:val="lowerRoman"/>
      <w:lvlText w:val="%6"/>
      <w:lvlJc w:val="left"/>
      <w:pPr>
        <w:ind w:left="38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AEA161C">
      <w:start w:val="1"/>
      <w:numFmt w:val="decimal"/>
      <w:lvlText w:val="%7"/>
      <w:lvlJc w:val="left"/>
      <w:pPr>
        <w:ind w:left="45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DBC57D4">
      <w:start w:val="1"/>
      <w:numFmt w:val="lowerLetter"/>
      <w:lvlText w:val="%8"/>
      <w:lvlJc w:val="left"/>
      <w:pPr>
        <w:ind w:left="52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C60899E">
      <w:start w:val="1"/>
      <w:numFmt w:val="lowerRoman"/>
      <w:lvlText w:val="%9"/>
      <w:lvlJc w:val="left"/>
      <w:pPr>
        <w:ind w:left="59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B0010D2"/>
    <w:multiLevelType w:val="hybridMultilevel"/>
    <w:tmpl w:val="D34C9336"/>
    <w:lvl w:ilvl="0" w:tplc="0CE85F78">
      <w:start w:val="1"/>
      <w:numFmt w:val="decimal"/>
      <w:lvlText w:val="(%1)"/>
      <w:lvlJc w:val="left"/>
      <w:pPr>
        <w:ind w:left="7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14874D8">
      <w:start w:val="1"/>
      <w:numFmt w:val="lowerLetter"/>
      <w:lvlText w:val="%2"/>
      <w:lvlJc w:val="left"/>
      <w:pPr>
        <w:ind w:left="136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0DAAEC0">
      <w:start w:val="1"/>
      <w:numFmt w:val="lowerRoman"/>
      <w:lvlText w:val="%3"/>
      <w:lvlJc w:val="left"/>
      <w:pPr>
        <w:ind w:left="208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55C8392">
      <w:start w:val="1"/>
      <w:numFmt w:val="decimal"/>
      <w:lvlText w:val="%4"/>
      <w:lvlJc w:val="left"/>
      <w:pPr>
        <w:ind w:left="28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1EA8E30">
      <w:start w:val="1"/>
      <w:numFmt w:val="lowerLetter"/>
      <w:lvlText w:val="%5"/>
      <w:lvlJc w:val="left"/>
      <w:pPr>
        <w:ind w:left="35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128D9F8">
      <w:start w:val="1"/>
      <w:numFmt w:val="lowerRoman"/>
      <w:lvlText w:val="%6"/>
      <w:lvlJc w:val="left"/>
      <w:pPr>
        <w:ind w:left="42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99E92A6">
      <w:start w:val="1"/>
      <w:numFmt w:val="decimal"/>
      <w:lvlText w:val="%7"/>
      <w:lvlJc w:val="left"/>
      <w:pPr>
        <w:ind w:left="496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CCACACA">
      <w:start w:val="1"/>
      <w:numFmt w:val="lowerLetter"/>
      <w:lvlText w:val="%8"/>
      <w:lvlJc w:val="left"/>
      <w:pPr>
        <w:ind w:left="568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CE67BFA">
      <w:start w:val="1"/>
      <w:numFmt w:val="lowerRoman"/>
      <w:lvlText w:val="%9"/>
      <w:lvlJc w:val="left"/>
      <w:pPr>
        <w:ind w:left="64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2354090A"/>
    <w:multiLevelType w:val="hybridMultilevel"/>
    <w:tmpl w:val="CCBE2080"/>
    <w:lvl w:ilvl="0" w:tplc="244E4510">
      <w:start w:val="1"/>
      <w:numFmt w:val="decimal"/>
      <w:lvlText w:val="(%1)"/>
      <w:lvlJc w:val="left"/>
      <w:pPr>
        <w:ind w:left="7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A84B710">
      <w:start w:val="1"/>
      <w:numFmt w:val="lowerLetter"/>
      <w:lvlText w:val="%2"/>
      <w:lvlJc w:val="left"/>
      <w:pPr>
        <w:ind w:left="13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9068AE4">
      <w:start w:val="1"/>
      <w:numFmt w:val="lowerRoman"/>
      <w:lvlText w:val="%3"/>
      <w:lvlJc w:val="left"/>
      <w:pPr>
        <w:ind w:left="20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2946AEC">
      <w:start w:val="1"/>
      <w:numFmt w:val="decimal"/>
      <w:lvlText w:val="%4"/>
      <w:lvlJc w:val="left"/>
      <w:pPr>
        <w:ind w:left="28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97E498A">
      <w:start w:val="1"/>
      <w:numFmt w:val="lowerLetter"/>
      <w:lvlText w:val="%5"/>
      <w:lvlJc w:val="left"/>
      <w:pPr>
        <w:ind w:left="35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8AA1E10">
      <w:start w:val="1"/>
      <w:numFmt w:val="lowerRoman"/>
      <w:lvlText w:val="%6"/>
      <w:lvlJc w:val="left"/>
      <w:pPr>
        <w:ind w:left="42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4F8D914">
      <w:start w:val="1"/>
      <w:numFmt w:val="decimal"/>
      <w:lvlText w:val="%7"/>
      <w:lvlJc w:val="left"/>
      <w:pPr>
        <w:ind w:left="49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4A03840">
      <w:start w:val="1"/>
      <w:numFmt w:val="lowerLetter"/>
      <w:lvlText w:val="%8"/>
      <w:lvlJc w:val="left"/>
      <w:pPr>
        <w:ind w:left="56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05ABC8E">
      <w:start w:val="1"/>
      <w:numFmt w:val="lowerRoman"/>
      <w:lvlText w:val="%9"/>
      <w:lvlJc w:val="left"/>
      <w:pPr>
        <w:ind w:left="64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24DD7712"/>
    <w:multiLevelType w:val="hybridMultilevel"/>
    <w:tmpl w:val="8FFAEAD4"/>
    <w:lvl w:ilvl="0" w:tplc="686C6EFE">
      <w:start w:val="2"/>
      <w:numFmt w:val="decimalFullWidth"/>
      <w:lvlText w:val="%1"/>
      <w:lvlJc w:val="left"/>
      <w:pPr>
        <w:ind w:left="7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3481CA4">
      <w:start w:val="1"/>
      <w:numFmt w:val="lowerLetter"/>
      <w:lvlText w:val="%2"/>
      <w:lvlJc w:val="left"/>
      <w:pPr>
        <w:ind w:left="13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4144526">
      <w:start w:val="1"/>
      <w:numFmt w:val="lowerRoman"/>
      <w:lvlText w:val="%3"/>
      <w:lvlJc w:val="left"/>
      <w:pPr>
        <w:ind w:left="20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3E2D6F0">
      <w:start w:val="1"/>
      <w:numFmt w:val="decimal"/>
      <w:lvlText w:val="%4"/>
      <w:lvlJc w:val="left"/>
      <w:pPr>
        <w:ind w:left="28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3589530">
      <w:start w:val="1"/>
      <w:numFmt w:val="lowerLetter"/>
      <w:lvlText w:val="%5"/>
      <w:lvlJc w:val="left"/>
      <w:pPr>
        <w:ind w:left="35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06EC11A">
      <w:start w:val="1"/>
      <w:numFmt w:val="lowerRoman"/>
      <w:lvlText w:val="%6"/>
      <w:lvlJc w:val="left"/>
      <w:pPr>
        <w:ind w:left="42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3B4263A">
      <w:start w:val="1"/>
      <w:numFmt w:val="decimal"/>
      <w:lvlText w:val="%7"/>
      <w:lvlJc w:val="left"/>
      <w:pPr>
        <w:ind w:left="49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9249582">
      <w:start w:val="1"/>
      <w:numFmt w:val="lowerLetter"/>
      <w:lvlText w:val="%8"/>
      <w:lvlJc w:val="left"/>
      <w:pPr>
        <w:ind w:left="56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5345B7E">
      <w:start w:val="1"/>
      <w:numFmt w:val="lowerRoman"/>
      <w:lvlText w:val="%9"/>
      <w:lvlJc w:val="left"/>
      <w:pPr>
        <w:ind w:left="64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2B3D08F9"/>
    <w:multiLevelType w:val="hybridMultilevel"/>
    <w:tmpl w:val="C5F839C0"/>
    <w:lvl w:ilvl="0" w:tplc="E77C1B0E">
      <w:start w:val="7"/>
      <w:numFmt w:val="decimal"/>
      <w:lvlText w:val="(%1)"/>
      <w:lvlJc w:val="left"/>
      <w:pPr>
        <w:ind w:left="9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7B47D9E">
      <w:start w:val="1"/>
      <w:numFmt w:val="lowerLetter"/>
      <w:lvlText w:val="%2"/>
      <w:lvlJc w:val="left"/>
      <w:pPr>
        <w:ind w:left="16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41EA344">
      <w:start w:val="1"/>
      <w:numFmt w:val="lowerRoman"/>
      <w:lvlText w:val="%3"/>
      <w:lvlJc w:val="left"/>
      <w:pPr>
        <w:ind w:left="23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AC65E2A">
      <w:start w:val="1"/>
      <w:numFmt w:val="decimal"/>
      <w:lvlText w:val="%4"/>
      <w:lvlJc w:val="left"/>
      <w:pPr>
        <w:ind w:left="30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9622F98">
      <w:start w:val="1"/>
      <w:numFmt w:val="lowerLetter"/>
      <w:lvlText w:val="%5"/>
      <w:lvlJc w:val="left"/>
      <w:pPr>
        <w:ind w:left="38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866A882">
      <w:start w:val="1"/>
      <w:numFmt w:val="lowerRoman"/>
      <w:lvlText w:val="%6"/>
      <w:lvlJc w:val="left"/>
      <w:pPr>
        <w:ind w:left="45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08CB7E4">
      <w:start w:val="1"/>
      <w:numFmt w:val="decimal"/>
      <w:lvlText w:val="%7"/>
      <w:lvlJc w:val="left"/>
      <w:pPr>
        <w:ind w:left="52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16073D8">
      <w:start w:val="1"/>
      <w:numFmt w:val="lowerLetter"/>
      <w:lvlText w:val="%8"/>
      <w:lvlJc w:val="left"/>
      <w:pPr>
        <w:ind w:left="59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F1CC852">
      <w:start w:val="1"/>
      <w:numFmt w:val="lowerRoman"/>
      <w:lvlText w:val="%9"/>
      <w:lvlJc w:val="left"/>
      <w:pPr>
        <w:ind w:left="66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2D4D1759"/>
    <w:multiLevelType w:val="hybridMultilevel"/>
    <w:tmpl w:val="F1A25F30"/>
    <w:lvl w:ilvl="0" w:tplc="23FA90F0">
      <w:start w:val="2"/>
      <w:numFmt w:val="decimalFullWidth"/>
      <w:lvlText w:val="%1"/>
      <w:lvlJc w:val="left"/>
      <w:pPr>
        <w:ind w:left="7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0560438">
      <w:start w:val="1"/>
      <w:numFmt w:val="decimal"/>
      <w:lvlText w:val="(%2)"/>
      <w:lvlJc w:val="left"/>
      <w:pPr>
        <w:ind w:left="9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A443F86">
      <w:start w:val="1"/>
      <w:numFmt w:val="lowerRoman"/>
      <w:lvlText w:val="%3"/>
      <w:lvlJc w:val="left"/>
      <w:pPr>
        <w:ind w:left="16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0DC8B2E">
      <w:start w:val="1"/>
      <w:numFmt w:val="decimal"/>
      <w:lvlText w:val="%4"/>
      <w:lvlJc w:val="left"/>
      <w:pPr>
        <w:ind w:left="23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910D2B0">
      <w:start w:val="1"/>
      <w:numFmt w:val="lowerLetter"/>
      <w:lvlText w:val="%5"/>
      <w:lvlJc w:val="left"/>
      <w:pPr>
        <w:ind w:left="30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03436D6">
      <w:start w:val="1"/>
      <w:numFmt w:val="lowerRoman"/>
      <w:lvlText w:val="%6"/>
      <w:lvlJc w:val="left"/>
      <w:pPr>
        <w:ind w:left="38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AA41C7A">
      <w:start w:val="1"/>
      <w:numFmt w:val="decimal"/>
      <w:lvlText w:val="%7"/>
      <w:lvlJc w:val="left"/>
      <w:pPr>
        <w:ind w:left="45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3A4282C">
      <w:start w:val="1"/>
      <w:numFmt w:val="lowerLetter"/>
      <w:lvlText w:val="%8"/>
      <w:lvlJc w:val="left"/>
      <w:pPr>
        <w:ind w:left="52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D546B26">
      <w:start w:val="1"/>
      <w:numFmt w:val="lowerRoman"/>
      <w:lvlText w:val="%9"/>
      <w:lvlJc w:val="left"/>
      <w:pPr>
        <w:ind w:left="59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36120600"/>
    <w:multiLevelType w:val="hybridMultilevel"/>
    <w:tmpl w:val="C75A6DD8"/>
    <w:lvl w:ilvl="0" w:tplc="6D7CC038">
      <w:start w:val="2"/>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AEA51D2">
      <w:start w:val="1"/>
      <w:numFmt w:val="lowerLetter"/>
      <w:lvlText w:val="%2"/>
      <w:lvlJc w:val="left"/>
      <w:pPr>
        <w:ind w:left="13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CA0ED4E">
      <w:start w:val="1"/>
      <w:numFmt w:val="lowerRoman"/>
      <w:lvlText w:val="%3"/>
      <w:lvlJc w:val="left"/>
      <w:pPr>
        <w:ind w:left="20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40E12DA">
      <w:start w:val="1"/>
      <w:numFmt w:val="decimal"/>
      <w:lvlText w:val="%4"/>
      <w:lvlJc w:val="left"/>
      <w:pPr>
        <w:ind w:left="28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BEAB5B8">
      <w:start w:val="1"/>
      <w:numFmt w:val="lowerLetter"/>
      <w:lvlText w:val="%5"/>
      <w:lvlJc w:val="left"/>
      <w:pPr>
        <w:ind w:left="35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8F63170">
      <w:start w:val="1"/>
      <w:numFmt w:val="lowerRoman"/>
      <w:lvlText w:val="%6"/>
      <w:lvlJc w:val="left"/>
      <w:pPr>
        <w:ind w:left="42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EC0FBB4">
      <w:start w:val="1"/>
      <w:numFmt w:val="decimal"/>
      <w:lvlText w:val="%7"/>
      <w:lvlJc w:val="left"/>
      <w:pPr>
        <w:ind w:left="49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92A9DBE">
      <w:start w:val="1"/>
      <w:numFmt w:val="lowerLetter"/>
      <w:lvlText w:val="%8"/>
      <w:lvlJc w:val="left"/>
      <w:pPr>
        <w:ind w:left="56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8D6399E">
      <w:start w:val="1"/>
      <w:numFmt w:val="lowerRoman"/>
      <w:lvlText w:val="%9"/>
      <w:lvlJc w:val="left"/>
      <w:pPr>
        <w:ind w:left="64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3A725C29"/>
    <w:multiLevelType w:val="hybridMultilevel"/>
    <w:tmpl w:val="BB7878F6"/>
    <w:lvl w:ilvl="0" w:tplc="D8CCAD60">
      <w:start w:val="1"/>
      <w:numFmt w:val="decimal"/>
      <w:lvlText w:val="(%1)"/>
      <w:lvlJc w:val="left"/>
      <w:pPr>
        <w:ind w:left="7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CAC6E20">
      <w:start w:val="1"/>
      <w:numFmt w:val="lowerLetter"/>
      <w:lvlText w:val="%2"/>
      <w:lvlJc w:val="left"/>
      <w:pPr>
        <w:ind w:left="13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6722DC8">
      <w:start w:val="1"/>
      <w:numFmt w:val="lowerRoman"/>
      <w:lvlText w:val="%3"/>
      <w:lvlJc w:val="left"/>
      <w:pPr>
        <w:ind w:left="20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AA86F9C">
      <w:start w:val="1"/>
      <w:numFmt w:val="decimal"/>
      <w:lvlText w:val="%4"/>
      <w:lvlJc w:val="left"/>
      <w:pPr>
        <w:ind w:left="28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66E0D3C">
      <w:start w:val="1"/>
      <w:numFmt w:val="lowerLetter"/>
      <w:lvlText w:val="%5"/>
      <w:lvlJc w:val="left"/>
      <w:pPr>
        <w:ind w:left="35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1C82FB6">
      <w:start w:val="1"/>
      <w:numFmt w:val="lowerRoman"/>
      <w:lvlText w:val="%6"/>
      <w:lvlJc w:val="left"/>
      <w:pPr>
        <w:ind w:left="42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2F41956">
      <w:start w:val="1"/>
      <w:numFmt w:val="decimal"/>
      <w:lvlText w:val="%7"/>
      <w:lvlJc w:val="left"/>
      <w:pPr>
        <w:ind w:left="49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7744E0A">
      <w:start w:val="1"/>
      <w:numFmt w:val="lowerLetter"/>
      <w:lvlText w:val="%8"/>
      <w:lvlJc w:val="left"/>
      <w:pPr>
        <w:ind w:left="56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E06668C">
      <w:start w:val="1"/>
      <w:numFmt w:val="lowerRoman"/>
      <w:lvlText w:val="%9"/>
      <w:lvlJc w:val="left"/>
      <w:pPr>
        <w:ind w:left="64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3B0454E2"/>
    <w:multiLevelType w:val="hybridMultilevel"/>
    <w:tmpl w:val="45F2E954"/>
    <w:lvl w:ilvl="0" w:tplc="CA2E0560">
      <w:start w:val="2"/>
      <w:numFmt w:val="decimalFullWidth"/>
      <w:lvlText w:val="%1"/>
      <w:lvlJc w:val="left"/>
      <w:pPr>
        <w:ind w:left="7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61C8E84">
      <w:start w:val="1"/>
      <w:numFmt w:val="lowerLetter"/>
      <w:lvlText w:val="%2"/>
      <w:lvlJc w:val="left"/>
      <w:pPr>
        <w:ind w:left="13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BA81E72">
      <w:start w:val="1"/>
      <w:numFmt w:val="lowerRoman"/>
      <w:lvlText w:val="%3"/>
      <w:lvlJc w:val="left"/>
      <w:pPr>
        <w:ind w:left="20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A72FC6A">
      <w:start w:val="1"/>
      <w:numFmt w:val="decimal"/>
      <w:lvlText w:val="%4"/>
      <w:lvlJc w:val="left"/>
      <w:pPr>
        <w:ind w:left="28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F9858E8">
      <w:start w:val="1"/>
      <w:numFmt w:val="lowerLetter"/>
      <w:lvlText w:val="%5"/>
      <w:lvlJc w:val="left"/>
      <w:pPr>
        <w:ind w:left="35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DBAAC74">
      <w:start w:val="1"/>
      <w:numFmt w:val="lowerRoman"/>
      <w:lvlText w:val="%6"/>
      <w:lvlJc w:val="left"/>
      <w:pPr>
        <w:ind w:left="42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C2A52EC">
      <w:start w:val="1"/>
      <w:numFmt w:val="decimal"/>
      <w:lvlText w:val="%7"/>
      <w:lvlJc w:val="left"/>
      <w:pPr>
        <w:ind w:left="49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5F6684A">
      <w:start w:val="1"/>
      <w:numFmt w:val="lowerLetter"/>
      <w:lvlText w:val="%8"/>
      <w:lvlJc w:val="left"/>
      <w:pPr>
        <w:ind w:left="56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676772E">
      <w:start w:val="1"/>
      <w:numFmt w:val="lowerRoman"/>
      <w:lvlText w:val="%9"/>
      <w:lvlJc w:val="left"/>
      <w:pPr>
        <w:ind w:left="64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418E17FA"/>
    <w:multiLevelType w:val="hybridMultilevel"/>
    <w:tmpl w:val="F93C23D6"/>
    <w:lvl w:ilvl="0" w:tplc="40D48732">
      <w:start w:val="2"/>
      <w:numFmt w:val="decimalFullWidth"/>
      <w:lvlText w:val="%1"/>
      <w:lvlJc w:val="left"/>
      <w:pPr>
        <w:ind w:left="7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71A9E66">
      <w:start w:val="1"/>
      <w:numFmt w:val="lowerLetter"/>
      <w:lvlText w:val="%2"/>
      <w:lvlJc w:val="left"/>
      <w:pPr>
        <w:ind w:left="13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99ED4C6">
      <w:start w:val="1"/>
      <w:numFmt w:val="lowerRoman"/>
      <w:lvlText w:val="%3"/>
      <w:lvlJc w:val="left"/>
      <w:pPr>
        <w:ind w:left="20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466A9D0">
      <w:start w:val="1"/>
      <w:numFmt w:val="decimal"/>
      <w:lvlText w:val="%4"/>
      <w:lvlJc w:val="left"/>
      <w:pPr>
        <w:ind w:left="28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5247A0C">
      <w:start w:val="1"/>
      <w:numFmt w:val="lowerLetter"/>
      <w:lvlText w:val="%5"/>
      <w:lvlJc w:val="left"/>
      <w:pPr>
        <w:ind w:left="35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C122ABC">
      <w:start w:val="1"/>
      <w:numFmt w:val="lowerRoman"/>
      <w:lvlText w:val="%6"/>
      <w:lvlJc w:val="left"/>
      <w:pPr>
        <w:ind w:left="42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61EF486">
      <w:start w:val="1"/>
      <w:numFmt w:val="decimal"/>
      <w:lvlText w:val="%7"/>
      <w:lvlJc w:val="left"/>
      <w:pPr>
        <w:ind w:left="49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C1EC320">
      <w:start w:val="1"/>
      <w:numFmt w:val="lowerLetter"/>
      <w:lvlText w:val="%8"/>
      <w:lvlJc w:val="left"/>
      <w:pPr>
        <w:ind w:left="56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BAC079E">
      <w:start w:val="1"/>
      <w:numFmt w:val="lowerRoman"/>
      <w:lvlText w:val="%9"/>
      <w:lvlJc w:val="left"/>
      <w:pPr>
        <w:ind w:left="64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440B1167"/>
    <w:multiLevelType w:val="hybridMultilevel"/>
    <w:tmpl w:val="9B3CB22E"/>
    <w:lvl w:ilvl="0" w:tplc="00B69298">
      <w:start w:val="1"/>
      <w:numFmt w:val="decimal"/>
      <w:lvlText w:val="(%1)"/>
      <w:lvlJc w:val="left"/>
      <w:pPr>
        <w:ind w:left="7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96489C2">
      <w:start w:val="1"/>
      <w:numFmt w:val="lowerLetter"/>
      <w:lvlText w:val="%2"/>
      <w:lvlJc w:val="left"/>
      <w:pPr>
        <w:ind w:left="13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CE87816">
      <w:start w:val="1"/>
      <w:numFmt w:val="lowerRoman"/>
      <w:lvlText w:val="%3"/>
      <w:lvlJc w:val="left"/>
      <w:pPr>
        <w:ind w:left="20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6A4A1E6">
      <w:start w:val="1"/>
      <w:numFmt w:val="decimal"/>
      <w:lvlText w:val="%4"/>
      <w:lvlJc w:val="left"/>
      <w:pPr>
        <w:ind w:left="28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F16B460">
      <w:start w:val="1"/>
      <w:numFmt w:val="lowerLetter"/>
      <w:lvlText w:val="%5"/>
      <w:lvlJc w:val="left"/>
      <w:pPr>
        <w:ind w:left="35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198E794">
      <w:start w:val="1"/>
      <w:numFmt w:val="lowerRoman"/>
      <w:lvlText w:val="%6"/>
      <w:lvlJc w:val="left"/>
      <w:pPr>
        <w:ind w:left="42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84CC8FE">
      <w:start w:val="1"/>
      <w:numFmt w:val="decimal"/>
      <w:lvlText w:val="%7"/>
      <w:lvlJc w:val="left"/>
      <w:pPr>
        <w:ind w:left="49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20E68A2">
      <w:start w:val="1"/>
      <w:numFmt w:val="lowerLetter"/>
      <w:lvlText w:val="%8"/>
      <w:lvlJc w:val="left"/>
      <w:pPr>
        <w:ind w:left="56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980CE34">
      <w:start w:val="1"/>
      <w:numFmt w:val="lowerRoman"/>
      <w:lvlText w:val="%9"/>
      <w:lvlJc w:val="left"/>
      <w:pPr>
        <w:ind w:left="64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47413F99"/>
    <w:multiLevelType w:val="hybridMultilevel"/>
    <w:tmpl w:val="0898E80C"/>
    <w:lvl w:ilvl="0" w:tplc="D9B0AF94">
      <w:start w:val="2"/>
      <w:numFmt w:val="decimalFullWidth"/>
      <w:lvlText w:val="%1"/>
      <w:lvlJc w:val="left"/>
      <w:pPr>
        <w:ind w:left="7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234C48A">
      <w:start w:val="1"/>
      <w:numFmt w:val="decimal"/>
      <w:lvlText w:val="(%2)"/>
      <w:lvlJc w:val="left"/>
      <w:pPr>
        <w:ind w:left="9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67ABE34">
      <w:start w:val="1"/>
      <w:numFmt w:val="lowerRoman"/>
      <w:lvlText w:val="%3"/>
      <w:lvlJc w:val="left"/>
      <w:pPr>
        <w:ind w:left="16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8A83E24">
      <w:start w:val="1"/>
      <w:numFmt w:val="decimal"/>
      <w:lvlText w:val="%4"/>
      <w:lvlJc w:val="left"/>
      <w:pPr>
        <w:ind w:left="23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5886392">
      <w:start w:val="1"/>
      <w:numFmt w:val="lowerLetter"/>
      <w:lvlText w:val="%5"/>
      <w:lvlJc w:val="left"/>
      <w:pPr>
        <w:ind w:left="30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C6204E8">
      <w:start w:val="1"/>
      <w:numFmt w:val="lowerRoman"/>
      <w:lvlText w:val="%6"/>
      <w:lvlJc w:val="left"/>
      <w:pPr>
        <w:ind w:left="38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A7ADB7E">
      <w:start w:val="1"/>
      <w:numFmt w:val="decimal"/>
      <w:lvlText w:val="%7"/>
      <w:lvlJc w:val="left"/>
      <w:pPr>
        <w:ind w:left="45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51662F8">
      <w:start w:val="1"/>
      <w:numFmt w:val="lowerLetter"/>
      <w:lvlText w:val="%8"/>
      <w:lvlJc w:val="left"/>
      <w:pPr>
        <w:ind w:left="52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ECA6692">
      <w:start w:val="1"/>
      <w:numFmt w:val="lowerRoman"/>
      <w:lvlText w:val="%9"/>
      <w:lvlJc w:val="left"/>
      <w:pPr>
        <w:ind w:left="59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48B229FB"/>
    <w:multiLevelType w:val="hybridMultilevel"/>
    <w:tmpl w:val="818406AA"/>
    <w:lvl w:ilvl="0" w:tplc="08783844">
      <w:start w:val="2"/>
      <w:numFmt w:val="decimalFullWidth"/>
      <w:lvlText w:val="%1"/>
      <w:lvlJc w:val="left"/>
      <w:pPr>
        <w:ind w:left="7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FCEB428">
      <w:start w:val="1"/>
      <w:numFmt w:val="lowerLetter"/>
      <w:lvlText w:val="%2"/>
      <w:lvlJc w:val="left"/>
      <w:pPr>
        <w:ind w:left="13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83A826C">
      <w:start w:val="1"/>
      <w:numFmt w:val="lowerRoman"/>
      <w:lvlText w:val="%3"/>
      <w:lvlJc w:val="left"/>
      <w:pPr>
        <w:ind w:left="20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318FB80">
      <w:start w:val="1"/>
      <w:numFmt w:val="decimal"/>
      <w:lvlText w:val="%4"/>
      <w:lvlJc w:val="left"/>
      <w:pPr>
        <w:ind w:left="28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45651DE">
      <w:start w:val="1"/>
      <w:numFmt w:val="lowerLetter"/>
      <w:lvlText w:val="%5"/>
      <w:lvlJc w:val="left"/>
      <w:pPr>
        <w:ind w:left="35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1760B20">
      <w:start w:val="1"/>
      <w:numFmt w:val="lowerRoman"/>
      <w:lvlText w:val="%6"/>
      <w:lvlJc w:val="left"/>
      <w:pPr>
        <w:ind w:left="42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168E3A0">
      <w:start w:val="1"/>
      <w:numFmt w:val="decimal"/>
      <w:lvlText w:val="%7"/>
      <w:lvlJc w:val="left"/>
      <w:pPr>
        <w:ind w:left="49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76C885E">
      <w:start w:val="1"/>
      <w:numFmt w:val="lowerLetter"/>
      <w:lvlText w:val="%8"/>
      <w:lvlJc w:val="left"/>
      <w:pPr>
        <w:ind w:left="56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F04491A">
      <w:start w:val="1"/>
      <w:numFmt w:val="lowerRoman"/>
      <w:lvlText w:val="%9"/>
      <w:lvlJc w:val="left"/>
      <w:pPr>
        <w:ind w:left="64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4A667937"/>
    <w:multiLevelType w:val="hybridMultilevel"/>
    <w:tmpl w:val="0DFA8C78"/>
    <w:lvl w:ilvl="0" w:tplc="8166A4F6">
      <w:start w:val="2"/>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2EE89F8">
      <w:start w:val="1"/>
      <w:numFmt w:val="decimal"/>
      <w:lvlText w:val="(%2)"/>
      <w:lvlJc w:val="left"/>
      <w:pPr>
        <w:ind w:left="9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8BC0C2A">
      <w:start w:val="1"/>
      <w:numFmt w:val="lowerRoman"/>
      <w:lvlText w:val="%3"/>
      <w:lvlJc w:val="left"/>
      <w:pPr>
        <w:ind w:left="16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85CA3AA">
      <w:start w:val="1"/>
      <w:numFmt w:val="decimal"/>
      <w:lvlText w:val="%4"/>
      <w:lvlJc w:val="left"/>
      <w:pPr>
        <w:ind w:left="23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A3E86F2">
      <w:start w:val="1"/>
      <w:numFmt w:val="lowerLetter"/>
      <w:lvlText w:val="%5"/>
      <w:lvlJc w:val="left"/>
      <w:pPr>
        <w:ind w:left="30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DC6C8FE">
      <w:start w:val="1"/>
      <w:numFmt w:val="lowerRoman"/>
      <w:lvlText w:val="%6"/>
      <w:lvlJc w:val="left"/>
      <w:pPr>
        <w:ind w:left="38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08C2258">
      <w:start w:val="1"/>
      <w:numFmt w:val="decimal"/>
      <w:lvlText w:val="%7"/>
      <w:lvlJc w:val="left"/>
      <w:pPr>
        <w:ind w:left="45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EB6588A">
      <w:start w:val="1"/>
      <w:numFmt w:val="lowerLetter"/>
      <w:lvlText w:val="%8"/>
      <w:lvlJc w:val="left"/>
      <w:pPr>
        <w:ind w:left="52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EE8EA26">
      <w:start w:val="1"/>
      <w:numFmt w:val="lowerRoman"/>
      <w:lvlText w:val="%9"/>
      <w:lvlJc w:val="left"/>
      <w:pPr>
        <w:ind w:left="59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4EE56A18"/>
    <w:multiLevelType w:val="hybridMultilevel"/>
    <w:tmpl w:val="CB6C65AC"/>
    <w:lvl w:ilvl="0" w:tplc="DDB89A96">
      <w:start w:val="1"/>
      <w:numFmt w:val="decimal"/>
      <w:lvlText w:val="(%1)"/>
      <w:lvlJc w:val="left"/>
      <w:pPr>
        <w:ind w:left="7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3AA7400">
      <w:start w:val="1"/>
      <w:numFmt w:val="lowerLetter"/>
      <w:lvlText w:val="%2"/>
      <w:lvlJc w:val="left"/>
      <w:pPr>
        <w:ind w:left="1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1E2C2AE">
      <w:start w:val="1"/>
      <w:numFmt w:val="lowerRoman"/>
      <w:lvlText w:val="%3"/>
      <w:lvlJc w:val="left"/>
      <w:pPr>
        <w:ind w:left="2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0DEEE22">
      <w:start w:val="1"/>
      <w:numFmt w:val="decimal"/>
      <w:lvlText w:val="%4"/>
      <w:lvlJc w:val="left"/>
      <w:pPr>
        <w:ind w:left="2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34A290E">
      <w:start w:val="1"/>
      <w:numFmt w:val="lowerLetter"/>
      <w:lvlText w:val="%5"/>
      <w:lvlJc w:val="left"/>
      <w:pPr>
        <w:ind w:left="3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AEC1988">
      <w:start w:val="1"/>
      <w:numFmt w:val="lowerRoman"/>
      <w:lvlText w:val="%6"/>
      <w:lvlJc w:val="left"/>
      <w:pPr>
        <w:ind w:left="4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C36C8BC">
      <w:start w:val="1"/>
      <w:numFmt w:val="decimal"/>
      <w:lvlText w:val="%7"/>
      <w:lvlJc w:val="left"/>
      <w:pPr>
        <w:ind w:left="4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B2AA3F0">
      <w:start w:val="1"/>
      <w:numFmt w:val="lowerLetter"/>
      <w:lvlText w:val="%8"/>
      <w:lvlJc w:val="left"/>
      <w:pPr>
        <w:ind w:left="5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A64F214">
      <w:start w:val="1"/>
      <w:numFmt w:val="lowerRoman"/>
      <w:lvlText w:val="%9"/>
      <w:lvlJc w:val="left"/>
      <w:pPr>
        <w:ind w:left="6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5E9D6F51"/>
    <w:multiLevelType w:val="hybridMultilevel"/>
    <w:tmpl w:val="92460576"/>
    <w:lvl w:ilvl="0" w:tplc="FC02726E">
      <w:start w:val="1"/>
      <w:numFmt w:val="decimal"/>
      <w:lvlText w:val="(%1)"/>
      <w:lvlJc w:val="left"/>
      <w:pPr>
        <w:ind w:left="7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4E29640">
      <w:start w:val="1"/>
      <w:numFmt w:val="lowerLetter"/>
      <w:lvlText w:val="%2"/>
      <w:lvlJc w:val="left"/>
      <w:pPr>
        <w:ind w:left="13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DCAC6FC">
      <w:start w:val="1"/>
      <w:numFmt w:val="lowerRoman"/>
      <w:lvlText w:val="%3"/>
      <w:lvlJc w:val="left"/>
      <w:pPr>
        <w:ind w:left="20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7523348">
      <w:start w:val="1"/>
      <w:numFmt w:val="decimal"/>
      <w:lvlText w:val="%4"/>
      <w:lvlJc w:val="left"/>
      <w:pPr>
        <w:ind w:left="28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23E3AF0">
      <w:start w:val="1"/>
      <w:numFmt w:val="lowerLetter"/>
      <w:lvlText w:val="%5"/>
      <w:lvlJc w:val="left"/>
      <w:pPr>
        <w:ind w:left="35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14497DE">
      <w:start w:val="1"/>
      <w:numFmt w:val="lowerRoman"/>
      <w:lvlText w:val="%6"/>
      <w:lvlJc w:val="left"/>
      <w:pPr>
        <w:ind w:left="42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ADC6CFA">
      <w:start w:val="1"/>
      <w:numFmt w:val="decimal"/>
      <w:lvlText w:val="%7"/>
      <w:lvlJc w:val="left"/>
      <w:pPr>
        <w:ind w:left="49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A289A5A">
      <w:start w:val="1"/>
      <w:numFmt w:val="lowerLetter"/>
      <w:lvlText w:val="%8"/>
      <w:lvlJc w:val="left"/>
      <w:pPr>
        <w:ind w:left="56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47CEEE0">
      <w:start w:val="1"/>
      <w:numFmt w:val="lowerRoman"/>
      <w:lvlText w:val="%9"/>
      <w:lvlJc w:val="left"/>
      <w:pPr>
        <w:ind w:left="64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6DFE71B5"/>
    <w:multiLevelType w:val="hybridMultilevel"/>
    <w:tmpl w:val="16C4E67E"/>
    <w:lvl w:ilvl="0" w:tplc="F4540632">
      <w:start w:val="2"/>
      <w:numFmt w:val="decimalFullWidth"/>
      <w:lvlText w:val="%1"/>
      <w:lvlJc w:val="left"/>
      <w:pPr>
        <w:ind w:left="7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9809E50">
      <w:start w:val="1"/>
      <w:numFmt w:val="lowerLetter"/>
      <w:lvlText w:val="%2"/>
      <w:lvlJc w:val="left"/>
      <w:pPr>
        <w:ind w:left="13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286DEC8">
      <w:start w:val="1"/>
      <w:numFmt w:val="lowerRoman"/>
      <w:lvlText w:val="%3"/>
      <w:lvlJc w:val="left"/>
      <w:pPr>
        <w:ind w:left="20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3763174">
      <w:start w:val="1"/>
      <w:numFmt w:val="decimal"/>
      <w:lvlText w:val="%4"/>
      <w:lvlJc w:val="left"/>
      <w:pPr>
        <w:ind w:left="28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4D2409E">
      <w:start w:val="1"/>
      <w:numFmt w:val="lowerLetter"/>
      <w:lvlText w:val="%5"/>
      <w:lvlJc w:val="left"/>
      <w:pPr>
        <w:ind w:left="35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356777C">
      <w:start w:val="1"/>
      <w:numFmt w:val="lowerRoman"/>
      <w:lvlText w:val="%6"/>
      <w:lvlJc w:val="left"/>
      <w:pPr>
        <w:ind w:left="42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12EC904">
      <w:start w:val="1"/>
      <w:numFmt w:val="decimal"/>
      <w:lvlText w:val="%7"/>
      <w:lvlJc w:val="left"/>
      <w:pPr>
        <w:ind w:left="49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934FE3C">
      <w:start w:val="1"/>
      <w:numFmt w:val="lowerLetter"/>
      <w:lvlText w:val="%8"/>
      <w:lvlJc w:val="left"/>
      <w:pPr>
        <w:ind w:left="56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29C2234">
      <w:start w:val="1"/>
      <w:numFmt w:val="lowerRoman"/>
      <w:lvlText w:val="%9"/>
      <w:lvlJc w:val="left"/>
      <w:pPr>
        <w:ind w:left="64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715814C3"/>
    <w:multiLevelType w:val="hybridMultilevel"/>
    <w:tmpl w:val="48FA1D60"/>
    <w:lvl w:ilvl="0" w:tplc="53B01C16">
      <w:start w:val="1"/>
      <w:numFmt w:val="decimal"/>
      <w:lvlText w:val="(%1)"/>
      <w:lvlJc w:val="left"/>
      <w:pPr>
        <w:ind w:left="7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50EE354">
      <w:start w:val="1"/>
      <w:numFmt w:val="lowerLetter"/>
      <w:lvlText w:val="%2"/>
      <w:lvlJc w:val="left"/>
      <w:pPr>
        <w:ind w:left="14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71C43EA">
      <w:start w:val="1"/>
      <w:numFmt w:val="lowerRoman"/>
      <w:lvlText w:val="%3"/>
      <w:lvlJc w:val="left"/>
      <w:pPr>
        <w:ind w:left="215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EAE44AA">
      <w:start w:val="1"/>
      <w:numFmt w:val="decimal"/>
      <w:lvlText w:val="%4"/>
      <w:lvlJc w:val="left"/>
      <w:pPr>
        <w:ind w:left="287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DEC1218">
      <w:start w:val="1"/>
      <w:numFmt w:val="lowerLetter"/>
      <w:lvlText w:val="%5"/>
      <w:lvlJc w:val="left"/>
      <w:pPr>
        <w:ind w:left="35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9105F98">
      <w:start w:val="1"/>
      <w:numFmt w:val="lowerRoman"/>
      <w:lvlText w:val="%6"/>
      <w:lvlJc w:val="left"/>
      <w:pPr>
        <w:ind w:left="43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2E6226A">
      <w:start w:val="1"/>
      <w:numFmt w:val="decimal"/>
      <w:lvlText w:val="%7"/>
      <w:lvlJc w:val="left"/>
      <w:pPr>
        <w:ind w:left="50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2E4F996">
      <w:start w:val="1"/>
      <w:numFmt w:val="lowerLetter"/>
      <w:lvlText w:val="%8"/>
      <w:lvlJc w:val="left"/>
      <w:pPr>
        <w:ind w:left="575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95E5256">
      <w:start w:val="1"/>
      <w:numFmt w:val="lowerRoman"/>
      <w:lvlText w:val="%9"/>
      <w:lvlJc w:val="left"/>
      <w:pPr>
        <w:ind w:left="647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78E23CBE"/>
    <w:multiLevelType w:val="hybridMultilevel"/>
    <w:tmpl w:val="12F46D06"/>
    <w:lvl w:ilvl="0" w:tplc="E75091F2">
      <w:start w:val="2"/>
      <w:numFmt w:val="decimalFullWidth"/>
      <w:lvlText w:val="%1"/>
      <w:lvlJc w:val="left"/>
      <w:pPr>
        <w:ind w:left="7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286DE1A">
      <w:start w:val="1"/>
      <w:numFmt w:val="lowerLetter"/>
      <w:lvlText w:val="%2"/>
      <w:lvlJc w:val="left"/>
      <w:pPr>
        <w:ind w:left="13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98CB58C">
      <w:start w:val="1"/>
      <w:numFmt w:val="lowerRoman"/>
      <w:lvlText w:val="%3"/>
      <w:lvlJc w:val="left"/>
      <w:pPr>
        <w:ind w:left="20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AF05AE2">
      <w:start w:val="1"/>
      <w:numFmt w:val="decimal"/>
      <w:lvlText w:val="%4"/>
      <w:lvlJc w:val="left"/>
      <w:pPr>
        <w:ind w:left="28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6EEC678">
      <w:start w:val="1"/>
      <w:numFmt w:val="lowerLetter"/>
      <w:lvlText w:val="%5"/>
      <w:lvlJc w:val="left"/>
      <w:pPr>
        <w:ind w:left="35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1786E96">
      <w:start w:val="1"/>
      <w:numFmt w:val="lowerRoman"/>
      <w:lvlText w:val="%6"/>
      <w:lvlJc w:val="left"/>
      <w:pPr>
        <w:ind w:left="42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362E468">
      <w:start w:val="1"/>
      <w:numFmt w:val="decimal"/>
      <w:lvlText w:val="%7"/>
      <w:lvlJc w:val="left"/>
      <w:pPr>
        <w:ind w:left="49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9E60BEA">
      <w:start w:val="1"/>
      <w:numFmt w:val="lowerLetter"/>
      <w:lvlText w:val="%8"/>
      <w:lvlJc w:val="left"/>
      <w:pPr>
        <w:ind w:left="56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8DE5236">
      <w:start w:val="1"/>
      <w:numFmt w:val="lowerRoman"/>
      <w:lvlText w:val="%9"/>
      <w:lvlJc w:val="left"/>
      <w:pPr>
        <w:ind w:left="64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14"/>
  </w:num>
  <w:num w:numId="2">
    <w:abstractNumId w:val="4"/>
  </w:num>
  <w:num w:numId="3">
    <w:abstractNumId w:val="6"/>
  </w:num>
  <w:num w:numId="4">
    <w:abstractNumId w:val="1"/>
  </w:num>
  <w:num w:numId="5">
    <w:abstractNumId w:val="17"/>
  </w:num>
  <w:num w:numId="6">
    <w:abstractNumId w:val="12"/>
  </w:num>
  <w:num w:numId="7">
    <w:abstractNumId w:val="5"/>
  </w:num>
  <w:num w:numId="8">
    <w:abstractNumId w:val="9"/>
  </w:num>
  <w:num w:numId="9">
    <w:abstractNumId w:val="13"/>
  </w:num>
  <w:num w:numId="10">
    <w:abstractNumId w:val="19"/>
  </w:num>
  <w:num w:numId="11">
    <w:abstractNumId w:val="7"/>
  </w:num>
  <w:num w:numId="12">
    <w:abstractNumId w:val="18"/>
  </w:num>
  <w:num w:numId="13">
    <w:abstractNumId w:val="3"/>
  </w:num>
  <w:num w:numId="14">
    <w:abstractNumId w:val="0"/>
  </w:num>
  <w:num w:numId="15">
    <w:abstractNumId w:val="8"/>
  </w:num>
  <w:num w:numId="16">
    <w:abstractNumId w:val="10"/>
  </w:num>
  <w:num w:numId="17">
    <w:abstractNumId w:val="11"/>
  </w:num>
  <w:num w:numId="18">
    <w:abstractNumId w:val="2"/>
  </w:num>
  <w:num w:numId="19">
    <w:abstractNumId w:val="16"/>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D05"/>
    <w:rsid w:val="000E00A8"/>
    <w:rsid w:val="00180C31"/>
    <w:rsid w:val="00313867"/>
    <w:rsid w:val="003B755B"/>
    <w:rsid w:val="0052685D"/>
    <w:rsid w:val="005A54DA"/>
    <w:rsid w:val="00676B22"/>
    <w:rsid w:val="007C64F1"/>
    <w:rsid w:val="007E38CF"/>
    <w:rsid w:val="009015A9"/>
    <w:rsid w:val="00960D3B"/>
    <w:rsid w:val="00965E99"/>
    <w:rsid w:val="00A67734"/>
    <w:rsid w:val="00B43664"/>
    <w:rsid w:val="00B72E78"/>
    <w:rsid w:val="00C97171"/>
    <w:rsid w:val="00D226B6"/>
    <w:rsid w:val="00DC1046"/>
    <w:rsid w:val="00E72D05"/>
    <w:rsid w:val="00E75EF3"/>
    <w:rsid w:val="00EB34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13C4E3"/>
  <w15:chartTrackingRefBased/>
  <w15:docId w15:val="{D8A5563C-8946-41AE-9391-FDD6E6F01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next w:val="a"/>
    <w:link w:val="10"/>
    <w:uiPriority w:val="9"/>
    <w:unhideWhenUsed/>
    <w:qFormat/>
    <w:rsid w:val="00E72D05"/>
    <w:pPr>
      <w:keepNext/>
      <w:keepLines/>
      <w:spacing w:after="58" w:line="259" w:lineRule="auto"/>
      <w:ind w:left="1004" w:right="3581" w:hanging="10"/>
      <w:outlineLvl w:val="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72D05"/>
    <w:rPr>
      <w:rFonts w:ascii="ＭＳ 明朝" w:eastAsia="ＭＳ 明朝" w:hAnsi="ＭＳ 明朝" w:cs="ＭＳ 明朝"/>
      <w:color w:val="000000"/>
    </w:rPr>
  </w:style>
  <w:style w:type="paragraph" w:styleId="a3">
    <w:name w:val="footer"/>
    <w:basedOn w:val="a"/>
    <w:link w:val="a4"/>
    <w:uiPriority w:val="99"/>
    <w:unhideWhenUsed/>
    <w:rsid w:val="00E72D05"/>
    <w:pPr>
      <w:widowControl/>
      <w:tabs>
        <w:tab w:val="center" w:pos="4252"/>
        <w:tab w:val="right" w:pos="8504"/>
      </w:tabs>
      <w:snapToGrid w:val="0"/>
      <w:spacing w:after="56" w:line="259" w:lineRule="auto"/>
      <w:ind w:left="10" w:right="110" w:hanging="10"/>
      <w:jc w:val="left"/>
    </w:pPr>
    <w:rPr>
      <w:rFonts w:ascii="ＭＳ 明朝" w:eastAsia="ＭＳ 明朝" w:hAnsi="ＭＳ 明朝" w:cs="ＭＳ 明朝"/>
      <w:color w:val="000000"/>
    </w:rPr>
  </w:style>
  <w:style w:type="character" w:customStyle="1" w:styleId="a4">
    <w:name w:val="フッター (文字)"/>
    <w:basedOn w:val="a0"/>
    <w:link w:val="a3"/>
    <w:uiPriority w:val="99"/>
    <w:rsid w:val="00E72D05"/>
    <w:rPr>
      <w:rFonts w:ascii="ＭＳ 明朝" w:eastAsia="ＭＳ 明朝" w:hAnsi="ＭＳ 明朝" w:cs="ＭＳ 明朝"/>
      <w:color w:val="000000"/>
    </w:rPr>
  </w:style>
  <w:style w:type="paragraph" w:styleId="a5">
    <w:name w:val="List Paragraph"/>
    <w:basedOn w:val="a"/>
    <w:uiPriority w:val="34"/>
    <w:qFormat/>
    <w:rsid w:val="00676B2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755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1116</Words>
  <Characters>6366</Characters>
  <Application>Microsoft Office Word</Application>
  <DocSecurity>0</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米山 広明</cp:lastModifiedBy>
  <cp:revision>3</cp:revision>
  <dcterms:created xsi:type="dcterms:W3CDTF">2021-04-06T08:43:00Z</dcterms:created>
  <dcterms:modified xsi:type="dcterms:W3CDTF">2021-04-09T06:29:00Z</dcterms:modified>
</cp:coreProperties>
</file>